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082F" w:rsidRDefault="002C7E49" w:rsidP="004035FD">
      <w:pPr>
        <w:pStyle w:val="Overskrift1"/>
        <w:rPr>
          <w:sz w:val="36"/>
        </w:rPr>
      </w:pPr>
      <w:r>
        <w:rPr>
          <w:noProof/>
          <w:lang w:eastAsia="nb-NO"/>
        </w:rPr>
        <mc:AlternateContent>
          <mc:Choice Requires="wps">
            <w:drawing>
              <wp:anchor distT="0" distB="0" distL="114300" distR="114300" simplePos="0" relativeHeight="251659264" behindDoc="0" locked="0" layoutInCell="1" allowOverlap="1" wp14:anchorId="1EE9E1E5" wp14:editId="0D8BD59A">
                <wp:simplePos x="0" y="0"/>
                <wp:positionH relativeFrom="column">
                  <wp:posOffset>243840</wp:posOffset>
                </wp:positionH>
                <wp:positionV relativeFrom="paragraph">
                  <wp:posOffset>-676275</wp:posOffset>
                </wp:positionV>
                <wp:extent cx="6886575" cy="1809750"/>
                <wp:effectExtent l="0" t="0" r="0" b="0"/>
                <wp:wrapNone/>
                <wp:docPr id="3" name="Tekstboks 3"/>
                <wp:cNvGraphicFramePr/>
                <a:graphic xmlns:a="http://schemas.openxmlformats.org/drawingml/2006/main">
                  <a:graphicData uri="http://schemas.microsoft.com/office/word/2010/wordprocessingShape">
                    <wps:wsp>
                      <wps:cNvSpPr txBox="1"/>
                      <wps:spPr>
                        <a:xfrm>
                          <a:off x="0" y="0"/>
                          <a:ext cx="6886575" cy="180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FDC" w:rsidRPr="00006FDC" w:rsidRDefault="00006FDC" w:rsidP="00006FDC">
                            <w:pPr>
                              <w:pStyle w:val="Overskrift1"/>
                              <w:rPr>
                                <w:sz w:val="40"/>
                              </w:rPr>
                            </w:pPr>
                            <w:r w:rsidRPr="00006FDC">
                              <w:rPr>
                                <w:sz w:val="44"/>
                              </w:rPr>
                              <w:t>Oversikt over folkehelsetiltak i Modum 2016</w:t>
                            </w:r>
                          </w:p>
                          <w:p w:rsidR="00006FDC" w:rsidRDefault="002C7E49" w:rsidP="002C7E49">
                            <w:pPr>
                              <w:pStyle w:val="Overskrift1"/>
                            </w:pPr>
                            <w:r>
                              <w:t xml:space="preserve">          </w:t>
                            </w:r>
                            <w:r w:rsidR="00006FDC">
                              <w:t>Oppfølging</w:t>
                            </w:r>
                            <w:r>
                              <w:t xml:space="preserve"> </w:t>
                            </w:r>
                            <w:r w:rsidR="00006FDC">
                              <w:t xml:space="preserve">etter </w:t>
                            </w:r>
                            <w:r w:rsidR="00AA431C">
                              <w:t xml:space="preserve">K-sak 30/16 </w:t>
                            </w:r>
                            <w:r w:rsidR="00006FDC">
                              <w:t xml:space="preserve">«Folkehelseoversikt 2016», </w:t>
                            </w:r>
                          </w:p>
                          <w:p w:rsidR="00006FDC" w:rsidRDefault="0000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19.2pt;margin-top:-53.25pt;width:54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" filled="f" stroked="f" strokeweight=".5pt">
                <v:textbox>
                  <w:txbxContent>
                    <w:p w:rsidR="00006FDC" w:rsidRPr="00006FDC" w:rsidRDefault="00006FDC" w:rsidP="00006FDC">
                      <w:pPr>
                        <w:pStyle w:val="Overskrift1"/>
                        <w:rPr>
                          <w:sz w:val="40"/>
                        </w:rPr>
                      </w:pPr>
                      <w:r w:rsidRPr="00006FDC">
                        <w:rPr>
                          <w:sz w:val="44"/>
                        </w:rPr>
                        <w:t>Oversikt over folkehelsetiltak i Modum</w:t>
                      </w:r>
                      <w:r w:rsidRPr="00006FDC">
                        <w:rPr>
                          <w:sz w:val="44"/>
                        </w:rPr>
                        <w:t xml:space="preserve"> 2016</w:t>
                      </w:r>
                    </w:p>
                    <w:p w:rsidR="00006FDC" w:rsidRDefault="002C7E49" w:rsidP="002C7E49">
                      <w:pPr>
                        <w:pStyle w:val="Overskrift1"/>
                      </w:pPr>
                      <w:r>
                        <w:t xml:space="preserve">          </w:t>
                      </w:r>
                      <w:r w:rsidR="00006FDC">
                        <w:t>Oppfølging</w:t>
                      </w:r>
                      <w:r>
                        <w:t xml:space="preserve"> </w:t>
                      </w:r>
                      <w:r w:rsidR="00006FDC">
                        <w:t xml:space="preserve">etter </w:t>
                      </w:r>
                      <w:r w:rsidR="00AA431C">
                        <w:t>K-sak 30/16</w:t>
                      </w:r>
                      <w:r w:rsidR="00AA431C">
                        <w:t xml:space="preserve"> </w:t>
                      </w:r>
                      <w:r w:rsidR="00006FDC">
                        <w:t>«Folkehelseover</w:t>
                      </w:r>
                      <w:r w:rsidR="00006FDC">
                        <w:t>s</w:t>
                      </w:r>
                      <w:r w:rsidR="00006FDC">
                        <w:t xml:space="preserve">ikt 2016», </w:t>
                      </w:r>
                    </w:p>
                    <w:p w:rsidR="00006FDC" w:rsidRDefault="00006FDC"/>
                  </w:txbxContent>
                </v:textbox>
              </v:shape>
            </w:pict>
          </mc:Fallback>
        </mc:AlternateContent>
      </w:r>
      <w:r>
        <w:rPr>
          <w:noProof/>
          <w:lang w:eastAsia="nb-NO"/>
        </w:rPr>
        <w:drawing>
          <wp:anchor distT="0" distB="0" distL="114300" distR="114300" simplePos="0" relativeHeight="251660288" behindDoc="1" locked="0" layoutInCell="1" allowOverlap="1" wp14:anchorId="0F948256" wp14:editId="4F58DB82">
            <wp:simplePos x="0" y="0"/>
            <wp:positionH relativeFrom="column">
              <wp:posOffset>-933450</wp:posOffset>
            </wp:positionH>
            <wp:positionV relativeFrom="paragraph">
              <wp:posOffset>-1143000</wp:posOffset>
            </wp:positionV>
            <wp:extent cx="2767330" cy="2218690"/>
            <wp:effectExtent l="0" t="0" r="0" b="0"/>
            <wp:wrapThrough wrapText="bothSides">
              <wp:wrapPolygon edited="0">
                <wp:start x="0" y="0"/>
                <wp:lineTo x="0" y="21328"/>
                <wp:lineTo x="297" y="21328"/>
                <wp:lineTo x="3123" y="17990"/>
                <wp:lineTo x="13680" y="14837"/>
                <wp:lineTo x="17694" y="12240"/>
                <wp:lineTo x="19776" y="8902"/>
                <wp:lineTo x="20966" y="5935"/>
                <wp:lineTo x="21412" y="3153"/>
                <wp:lineTo x="21412"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767330" cy="2218690"/>
                    </a:xfrm>
                    <a:prstGeom prst="rect">
                      <a:avLst/>
                    </a:prstGeom>
                  </pic:spPr>
                </pic:pic>
              </a:graphicData>
            </a:graphic>
            <wp14:sizeRelH relativeFrom="page">
              <wp14:pctWidth>0</wp14:pctWidth>
            </wp14:sizeRelH>
            <wp14:sizeRelV relativeFrom="page">
              <wp14:pctHeight>0</wp14:pctHeight>
            </wp14:sizeRelV>
          </wp:anchor>
        </w:drawing>
      </w:r>
      <w:r w:rsidR="00006FDC">
        <w:rPr>
          <w:noProof/>
          <w:lang w:eastAsia="nb-NO"/>
        </w:rPr>
        <w:drawing>
          <wp:anchor distT="0" distB="0" distL="114300" distR="114300" simplePos="0" relativeHeight="251658240" behindDoc="1" locked="0" layoutInCell="1" allowOverlap="1" wp14:anchorId="68C2E888" wp14:editId="185F9A53">
            <wp:simplePos x="0" y="0"/>
            <wp:positionH relativeFrom="column">
              <wp:posOffset>7210425</wp:posOffset>
            </wp:positionH>
            <wp:positionV relativeFrom="paragraph">
              <wp:posOffset>-819150</wp:posOffset>
            </wp:positionV>
            <wp:extent cx="1466850" cy="2088515"/>
            <wp:effectExtent l="304800" t="190500" r="266700" b="197485"/>
            <wp:wrapThrough wrapText="bothSides">
              <wp:wrapPolygon edited="0">
                <wp:start x="-681" y="30"/>
                <wp:lineTo x="-1923" y="529"/>
                <wp:lineTo x="-501" y="3519"/>
                <wp:lineTo x="-2097" y="3893"/>
                <wp:lineTo x="-675" y="6883"/>
                <wp:lineTo x="-2005" y="7195"/>
                <wp:lineTo x="-583" y="10185"/>
                <wp:lineTo x="-1914" y="10497"/>
                <wp:lineTo x="-492" y="13487"/>
                <wp:lineTo x="-2088" y="13862"/>
                <wp:lineTo x="-666" y="16852"/>
                <wp:lineTo x="-1996" y="17164"/>
                <wp:lineTo x="-663" y="20590"/>
                <wp:lineTo x="7766" y="21521"/>
                <wp:lineTo x="19919" y="21578"/>
                <wp:lineTo x="20362" y="21889"/>
                <wp:lineTo x="21959" y="21514"/>
                <wp:lineTo x="21408" y="1079"/>
                <wp:lineTo x="16262" y="-414"/>
                <wp:lineTo x="14307" y="-3279"/>
                <wp:lineTo x="915" y="-345"/>
                <wp:lineTo x="-681" y="3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08280">
                      <a:off x="0" y="0"/>
                      <a:ext cx="1466850" cy="208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FD">
        <w:t xml:space="preserve"> </w:t>
      </w:r>
    </w:p>
    <w:p w:rsidR="00006FDC" w:rsidRDefault="00006FDC" w:rsidP="00006FDC"/>
    <w:p w:rsidR="00006FDC" w:rsidRPr="00006FDC" w:rsidRDefault="00006FDC" w:rsidP="00006FDC"/>
    <w:p w:rsidR="00DB2D9B" w:rsidRDefault="00DB2D9B" w:rsidP="00DB2D9B"/>
    <w:p w:rsidR="00DB2D9B" w:rsidRDefault="00DB2D9B" w:rsidP="00DB2D9B"/>
    <w:tbl>
      <w:tblPr>
        <w:tblStyle w:val="Tabellrutenett"/>
        <w:tblW w:w="0" w:type="auto"/>
        <w:tblLayout w:type="fixed"/>
        <w:tblLook w:val="04A0" w:firstRow="1" w:lastRow="0" w:firstColumn="1" w:lastColumn="0" w:noHBand="0" w:noVBand="1"/>
      </w:tblPr>
      <w:tblGrid>
        <w:gridCol w:w="2313"/>
        <w:gridCol w:w="5213"/>
        <w:gridCol w:w="3497"/>
        <w:gridCol w:w="2142"/>
        <w:gridCol w:w="11"/>
      </w:tblGrid>
      <w:tr w:rsidR="00741BE3" w:rsidRPr="00227047" w:rsidTr="00727A5C">
        <w:trPr>
          <w:tblHeader/>
        </w:trPr>
        <w:tc>
          <w:tcPr>
            <w:tcW w:w="2313" w:type="dxa"/>
            <w:shd w:val="clear" w:color="auto" w:fill="8DB3E2" w:themeFill="text2" w:themeFillTint="66"/>
          </w:tcPr>
          <w:p w:rsidR="00DB2D9B" w:rsidRPr="00227047" w:rsidRDefault="00DB2D9B" w:rsidP="00DB2D9B">
            <w:pPr>
              <w:jc w:val="center"/>
              <w:rPr>
                <w:rFonts w:asciiTheme="minorHAnsi" w:hAnsiTheme="minorHAnsi"/>
                <w:szCs w:val="20"/>
              </w:rPr>
            </w:pPr>
            <w:r w:rsidRPr="00227047">
              <w:rPr>
                <w:rFonts w:asciiTheme="minorHAnsi" w:hAnsiTheme="minorHAnsi"/>
                <w:szCs w:val="20"/>
              </w:rPr>
              <w:t>Navn på prosjektet</w:t>
            </w:r>
          </w:p>
        </w:tc>
        <w:tc>
          <w:tcPr>
            <w:tcW w:w="5213" w:type="dxa"/>
            <w:shd w:val="clear" w:color="auto" w:fill="8DB3E2" w:themeFill="text2" w:themeFillTint="66"/>
          </w:tcPr>
          <w:p w:rsidR="00DB2D9B" w:rsidRPr="00227047" w:rsidRDefault="00DB2D9B" w:rsidP="00DB2D9B">
            <w:pPr>
              <w:jc w:val="center"/>
              <w:rPr>
                <w:rFonts w:asciiTheme="minorHAnsi" w:hAnsiTheme="minorHAnsi"/>
                <w:szCs w:val="20"/>
              </w:rPr>
            </w:pPr>
            <w:r w:rsidRPr="00227047">
              <w:rPr>
                <w:rFonts w:asciiTheme="minorHAnsi" w:hAnsiTheme="minorHAnsi"/>
                <w:szCs w:val="20"/>
              </w:rPr>
              <w:t>Beskrivelse</w:t>
            </w:r>
          </w:p>
        </w:tc>
        <w:tc>
          <w:tcPr>
            <w:tcW w:w="3497" w:type="dxa"/>
            <w:shd w:val="clear" w:color="auto" w:fill="8DB3E2" w:themeFill="text2" w:themeFillTint="66"/>
          </w:tcPr>
          <w:p w:rsidR="00DB2D9B" w:rsidRPr="00227047" w:rsidRDefault="00DB2D9B" w:rsidP="00DB2D9B">
            <w:pPr>
              <w:jc w:val="center"/>
              <w:rPr>
                <w:rFonts w:asciiTheme="minorHAnsi" w:hAnsiTheme="minorHAnsi"/>
                <w:szCs w:val="20"/>
              </w:rPr>
            </w:pPr>
            <w:r w:rsidRPr="00227047">
              <w:rPr>
                <w:rFonts w:asciiTheme="minorHAnsi" w:hAnsiTheme="minorHAnsi"/>
                <w:szCs w:val="20"/>
              </w:rPr>
              <w:t>Tiltaket evaluert/forsket på?</w:t>
            </w:r>
          </w:p>
        </w:tc>
        <w:tc>
          <w:tcPr>
            <w:tcW w:w="2153" w:type="dxa"/>
            <w:gridSpan w:val="2"/>
            <w:shd w:val="clear" w:color="auto" w:fill="8DB3E2" w:themeFill="text2" w:themeFillTint="66"/>
          </w:tcPr>
          <w:p w:rsidR="001B2F8F" w:rsidRPr="00227047" w:rsidRDefault="00DB2D9B" w:rsidP="00DB2D9B">
            <w:pPr>
              <w:jc w:val="center"/>
              <w:rPr>
                <w:rFonts w:asciiTheme="minorHAnsi" w:hAnsiTheme="minorHAnsi"/>
                <w:szCs w:val="20"/>
              </w:rPr>
            </w:pPr>
            <w:r w:rsidRPr="00227047">
              <w:rPr>
                <w:rFonts w:asciiTheme="minorHAnsi" w:hAnsiTheme="minorHAnsi"/>
                <w:szCs w:val="20"/>
              </w:rPr>
              <w:t>Ekstern finansiering/</w:t>
            </w:r>
          </w:p>
          <w:p w:rsidR="00DB2D9B" w:rsidRPr="00227047" w:rsidRDefault="00DB2D9B" w:rsidP="00DB2D9B">
            <w:pPr>
              <w:jc w:val="center"/>
              <w:rPr>
                <w:rFonts w:asciiTheme="minorHAnsi" w:hAnsiTheme="minorHAnsi"/>
                <w:szCs w:val="20"/>
              </w:rPr>
            </w:pPr>
            <w:r w:rsidRPr="00227047">
              <w:rPr>
                <w:rFonts w:asciiTheme="minorHAnsi" w:hAnsiTheme="minorHAnsi"/>
                <w:szCs w:val="20"/>
              </w:rPr>
              <w:t>tilskuddsmidler</w:t>
            </w:r>
          </w:p>
        </w:tc>
      </w:tr>
      <w:tr w:rsidR="00C70074" w:rsidRPr="00227047" w:rsidTr="00727A5C">
        <w:trPr>
          <w:gridAfter w:val="1"/>
          <w:wAfter w:w="11" w:type="dxa"/>
        </w:trPr>
        <w:tc>
          <w:tcPr>
            <w:tcW w:w="2313" w:type="dxa"/>
          </w:tcPr>
          <w:p w:rsidR="00C70074" w:rsidRPr="00227047" w:rsidRDefault="00C70074" w:rsidP="00DB2D9B">
            <w:pPr>
              <w:rPr>
                <w:rFonts w:asciiTheme="minorHAnsi" w:hAnsiTheme="minorHAnsi"/>
                <w:sz w:val="22"/>
                <w:szCs w:val="20"/>
              </w:rPr>
            </w:pPr>
            <w:r>
              <w:rPr>
                <w:rFonts w:asciiTheme="minorHAnsi" w:hAnsiTheme="minorHAnsi"/>
                <w:sz w:val="22"/>
                <w:szCs w:val="20"/>
              </w:rPr>
              <w:t>Ressurssenter for helsefremmende arbeid innen psykisk helse</w:t>
            </w:r>
          </w:p>
        </w:tc>
        <w:tc>
          <w:tcPr>
            <w:tcW w:w="5213" w:type="dxa"/>
          </w:tcPr>
          <w:p w:rsidR="00C70074" w:rsidRPr="00227047" w:rsidRDefault="00C70074" w:rsidP="00275B16">
            <w:pPr>
              <w:pStyle w:val="Pa1"/>
              <w:rPr>
                <w:rFonts w:asciiTheme="minorHAnsi" w:hAnsiTheme="minorHAnsi" w:cs="Minion Pro"/>
                <w:color w:val="000000"/>
                <w:sz w:val="22"/>
                <w:szCs w:val="20"/>
              </w:rPr>
            </w:pPr>
            <w:r w:rsidRPr="00C5337D">
              <w:rPr>
                <w:rFonts w:asciiTheme="minorHAnsi" w:hAnsiTheme="minorHAnsi"/>
                <w:sz w:val="22"/>
                <w:szCs w:val="20"/>
                <w:lang w:eastAsia="en-US"/>
              </w:rPr>
              <w:t>Prosjektet er et samarbeidsprosjekt mellom Modum kommune, Sigdal kommune, Modum Bad og Buskerud fylkeskommune.</w:t>
            </w:r>
            <w:r w:rsidR="00275B16">
              <w:rPr>
                <w:rFonts w:asciiTheme="minorHAnsi" w:hAnsiTheme="minorHAnsi"/>
                <w:sz w:val="22"/>
                <w:szCs w:val="20"/>
                <w:lang w:eastAsia="en-US"/>
              </w:rPr>
              <w:t xml:space="preserve"> </w:t>
            </w:r>
            <w:r w:rsidR="00275B16" w:rsidRPr="00275B16">
              <w:rPr>
                <w:rFonts w:asciiTheme="minorHAnsi" w:hAnsiTheme="minorHAnsi"/>
                <w:sz w:val="22"/>
                <w:szCs w:val="20"/>
                <w:lang w:eastAsia="en-US"/>
              </w:rPr>
              <w:t>Formålet er å øke fokus på forebyggende og helsefremmende arbeid innen psykisk helse samt å skape et best mulig tilbud for befolkningen gjennom samhandling og god utnyttelse av ressurser.</w:t>
            </w:r>
            <w:r w:rsidR="00275B16">
              <w:t xml:space="preserve"> </w:t>
            </w:r>
            <w:r w:rsidR="00967F86" w:rsidRPr="00967F86">
              <w:rPr>
                <w:rFonts w:asciiTheme="minorHAnsi" w:hAnsiTheme="minorHAnsi"/>
                <w:sz w:val="22"/>
                <w:szCs w:val="20"/>
                <w:lang w:eastAsia="en-US"/>
              </w:rPr>
              <w:t>Inn under Ressurssenteret hører ulike folkehelseprosjekter innenfor psykisk helse.</w:t>
            </w:r>
          </w:p>
        </w:tc>
        <w:tc>
          <w:tcPr>
            <w:tcW w:w="3497" w:type="dxa"/>
          </w:tcPr>
          <w:p w:rsidR="00C70074" w:rsidRPr="00227047" w:rsidRDefault="00C70074" w:rsidP="00DB2D9B">
            <w:pPr>
              <w:pStyle w:val="Default"/>
              <w:rPr>
                <w:rFonts w:asciiTheme="minorHAnsi" w:hAnsiTheme="minorHAnsi" w:cs="Times New Roman"/>
                <w:sz w:val="22"/>
                <w:szCs w:val="20"/>
              </w:rPr>
            </w:pPr>
          </w:p>
        </w:tc>
        <w:tc>
          <w:tcPr>
            <w:tcW w:w="2142" w:type="dxa"/>
          </w:tcPr>
          <w:p w:rsidR="00C70074" w:rsidRPr="00227047" w:rsidRDefault="00967F86" w:rsidP="00DB2D9B">
            <w:pPr>
              <w:rPr>
                <w:rFonts w:asciiTheme="minorHAnsi" w:hAnsiTheme="minorHAnsi"/>
                <w:sz w:val="22"/>
                <w:szCs w:val="20"/>
              </w:rPr>
            </w:pPr>
            <w:r>
              <w:rPr>
                <w:rFonts w:asciiTheme="minorHAnsi" w:hAnsiTheme="minorHAnsi"/>
                <w:sz w:val="22"/>
                <w:szCs w:val="20"/>
              </w:rPr>
              <w:t xml:space="preserve">Tilskuddsmidler, til sammen </w:t>
            </w:r>
            <w:proofErr w:type="spellStart"/>
            <w:r>
              <w:rPr>
                <w:rFonts w:asciiTheme="minorHAnsi" w:hAnsiTheme="minorHAnsi"/>
                <w:sz w:val="22"/>
                <w:szCs w:val="20"/>
              </w:rPr>
              <w:t>ca</w:t>
            </w:r>
            <w:proofErr w:type="spellEnd"/>
            <w:r>
              <w:rPr>
                <w:rFonts w:asciiTheme="minorHAnsi" w:hAnsiTheme="minorHAnsi"/>
                <w:sz w:val="22"/>
                <w:szCs w:val="20"/>
              </w:rPr>
              <w:t xml:space="preserve"> 1 </w:t>
            </w:r>
            <w:proofErr w:type="spellStart"/>
            <w:r>
              <w:rPr>
                <w:rFonts w:asciiTheme="minorHAnsi" w:hAnsiTheme="minorHAnsi"/>
                <w:sz w:val="22"/>
                <w:szCs w:val="20"/>
              </w:rPr>
              <w:t>mill</w:t>
            </w:r>
            <w:proofErr w:type="spellEnd"/>
            <w:r>
              <w:rPr>
                <w:rFonts w:asciiTheme="minorHAnsi" w:hAnsiTheme="minorHAnsi"/>
                <w:sz w:val="22"/>
                <w:szCs w:val="20"/>
              </w:rPr>
              <w:t xml:space="preserve"> kr fra Buskerud fylkeskommune, tilskudd, kr 50 000,- fra Sigdal kommune.</w:t>
            </w:r>
          </w:p>
        </w:tc>
      </w:tr>
      <w:tr w:rsidR="00C70074" w:rsidRPr="00227047" w:rsidTr="00727A5C">
        <w:trPr>
          <w:gridAfter w:val="1"/>
          <w:wAfter w:w="11" w:type="dxa"/>
        </w:trPr>
        <w:tc>
          <w:tcPr>
            <w:tcW w:w="2313" w:type="dxa"/>
          </w:tcPr>
          <w:p w:rsidR="00C70074" w:rsidRDefault="00C70074" w:rsidP="00C23C77">
            <w:pPr>
              <w:rPr>
                <w:rFonts w:asciiTheme="minorHAnsi" w:hAnsiTheme="minorHAnsi"/>
                <w:sz w:val="22"/>
                <w:szCs w:val="20"/>
                <w:lang w:eastAsia="ar-SA"/>
              </w:rPr>
            </w:pPr>
            <w:r>
              <w:rPr>
                <w:rFonts w:asciiTheme="minorHAnsi" w:hAnsiTheme="minorHAnsi"/>
                <w:sz w:val="22"/>
                <w:szCs w:val="20"/>
                <w:lang w:eastAsia="ar-SA"/>
              </w:rPr>
              <w:t>Rask psykisk helsehjelp</w:t>
            </w:r>
          </w:p>
          <w:p w:rsidR="00967F86" w:rsidRPr="00227047" w:rsidRDefault="00967F86" w:rsidP="00C23C77">
            <w:pPr>
              <w:rPr>
                <w:rFonts w:asciiTheme="minorHAnsi" w:hAnsiTheme="minorHAnsi"/>
                <w:sz w:val="22"/>
                <w:szCs w:val="20"/>
                <w:lang w:eastAsia="ar-SA"/>
              </w:rPr>
            </w:pPr>
          </w:p>
        </w:tc>
        <w:tc>
          <w:tcPr>
            <w:tcW w:w="5213" w:type="dxa"/>
          </w:tcPr>
          <w:p w:rsidR="00C70074" w:rsidRPr="00C5337D" w:rsidRDefault="00C70074" w:rsidP="00C23C77">
            <w:pPr>
              <w:jc w:val="both"/>
              <w:rPr>
                <w:rFonts w:asciiTheme="minorHAnsi" w:hAnsiTheme="minorHAnsi"/>
                <w:sz w:val="22"/>
                <w:szCs w:val="20"/>
                <w:lang w:eastAsia="ar-SA"/>
              </w:rPr>
            </w:pPr>
            <w:r w:rsidRPr="00C5337D">
              <w:rPr>
                <w:rFonts w:asciiTheme="minorHAnsi" w:hAnsiTheme="minorHAnsi"/>
                <w:sz w:val="22"/>
                <w:szCs w:val="20"/>
                <w:lang w:eastAsia="ar-SA"/>
              </w:rPr>
              <w:t>Rask psykisk helsehjelp er et tilbud for ungdom/voksne over 16 år med depresjon og angstlidelser av lett til moderat grad, ev. med søvnproblemer i tillegg. Målet er å gi et tilbud innen én til to uker</w:t>
            </w:r>
            <w:r>
              <w:rPr>
                <w:rFonts w:asciiTheme="minorHAnsi" w:hAnsiTheme="minorHAnsi"/>
                <w:sz w:val="22"/>
                <w:szCs w:val="20"/>
                <w:lang w:eastAsia="ar-SA"/>
              </w:rPr>
              <w:t>. Tilbudet er gratis.</w:t>
            </w:r>
          </w:p>
          <w:p w:rsidR="00C70074" w:rsidRPr="00227047" w:rsidRDefault="00967F86" w:rsidP="00967F86">
            <w:pPr>
              <w:rPr>
                <w:rFonts w:asciiTheme="minorHAnsi" w:hAnsiTheme="minorHAnsi"/>
                <w:sz w:val="22"/>
                <w:szCs w:val="20"/>
                <w:lang w:eastAsia="ar-SA"/>
              </w:rPr>
            </w:pPr>
            <w:r>
              <w:rPr>
                <w:rFonts w:asciiTheme="minorHAnsi" w:hAnsiTheme="minorHAnsi"/>
                <w:sz w:val="22"/>
                <w:szCs w:val="20"/>
                <w:lang w:eastAsia="ar-SA"/>
              </w:rPr>
              <w:t>Prosjektet er nærmere omtalt i K-sak 72/16.</w:t>
            </w:r>
            <w:r w:rsidR="008841BC">
              <w:rPr>
                <w:rFonts w:asciiTheme="minorHAnsi" w:hAnsiTheme="minorHAnsi"/>
                <w:sz w:val="22"/>
                <w:szCs w:val="20"/>
                <w:lang w:eastAsia="ar-SA"/>
              </w:rPr>
              <w:t xml:space="preserve"> </w:t>
            </w:r>
            <w:r w:rsidR="00C70074" w:rsidRPr="00227047">
              <w:rPr>
                <w:rFonts w:asciiTheme="minorHAnsi" w:hAnsiTheme="minorHAnsi"/>
                <w:sz w:val="22"/>
                <w:szCs w:val="20"/>
                <w:lang w:eastAsia="ar-SA"/>
              </w:rPr>
              <w:t>Prosjektet hører inn under Ressurssenteret.</w:t>
            </w:r>
          </w:p>
        </w:tc>
        <w:tc>
          <w:tcPr>
            <w:tcW w:w="3497" w:type="dxa"/>
          </w:tcPr>
          <w:p w:rsidR="00C70074" w:rsidRPr="00227047" w:rsidRDefault="00C70074" w:rsidP="00C23C77">
            <w:pPr>
              <w:pStyle w:val="Default"/>
              <w:rPr>
                <w:rFonts w:asciiTheme="minorHAnsi" w:hAnsiTheme="minorHAnsi" w:cs="Times New Roman"/>
                <w:color w:val="auto"/>
                <w:sz w:val="22"/>
                <w:szCs w:val="20"/>
                <w:lang w:eastAsia="ar-SA"/>
              </w:rPr>
            </w:pPr>
            <w:r>
              <w:rPr>
                <w:rFonts w:asciiTheme="minorHAnsi" w:hAnsiTheme="minorHAnsi" w:cs="Times New Roman"/>
                <w:color w:val="auto"/>
                <w:sz w:val="22"/>
                <w:szCs w:val="20"/>
                <w:lang w:eastAsia="ar-SA"/>
              </w:rPr>
              <w:t>Forskningsprosjekt i regi av Folkehelseinstituttet</w:t>
            </w:r>
          </w:p>
        </w:tc>
        <w:tc>
          <w:tcPr>
            <w:tcW w:w="2142" w:type="dxa"/>
          </w:tcPr>
          <w:p w:rsidR="00C70074" w:rsidRPr="00227047" w:rsidRDefault="00C70074" w:rsidP="00967F86">
            <w:pPr>
              <w:rPr>
                <w:rFonts w:asciiTheme="minorHAnsi" w:hAnsiTheme="minorHAnsi"/>
                <w:sz w:val="22"/>
                <w:szCs w:val="20"/>
                <w:lang w:eastAsia="ar-SA"/>
              </w:rPr>
            </w:pPr>
            <w:r>
              <w:rPr>
                <w:rFonts w:asciiTheme="minorHAnsi" w:hAnsiTheme="minorHAnsi"/>
                <w:sz w:val="22"/>
                <w:szCs w:val="20"/>
                <w:lang w:eastAsia="ar-SA"/>
              </w:rPr>
              <w:t>Tilskuddsmidler fra Helsedirektoratet kr 5 230 000,</w:t>
            </w:r>
            <w:r w:rsidR="000F4344">
              <w:rPr>
                <w:rFonts w:asciiTheme="minorHAnsi" w:hAnsiTheme="minorHAnsi"/>
                <w:sz w:val="22"/>
                <w:szCs w:val="20"/>
                <w:lang w:eastAsia="ar-SA"/>
              </w:rPr>
              <w:t xml:space="preserve">-, fra Buskerud fylkeskommune </w:t>
            </w:r>
            <w:proofErr w:type="spellStart"/>
            <w:r w:rsidR="00967F86">
              <w:rPr>
                <w:rFonts w:asciiTheme="minorHAnsi" w:hAnsiTheme="minorHAnsi"/>
                <w:sz w:val="22"/>
                <w:szCs w:val="20"/>
                <w:lang w:eastAsia="ar-SA"/>
              </w:rPr>
              <w:t>ca</w:t>
            </w:r>
            <w:proofErr w:type="spellEnd"/>
            <w:r>
              <w:rPr>
                <w:rFonts w:asciiTheme="minorHAnsi" w:hAnsiTheme="minorHAnsi"/>
                <w:sz w:val="22"/>
                <w:szCs w:val="20"/>
                <w:lang w:eastAsia="ar-SA"/>
              </w:rPr>
              <w:t xml:space="preserve"> 1 mill. kr</w:t>
            </w:r>
            <w:r w:rsidR="00967F86">
              <w:rPr>
                <w:rFonts w:asciiTheme="minorHAnsi" w:hAnsiTheme="minorHAnsi"/>
                <w:sz w:val="22"/>
                <w:szCs w:val="20"/>
                <w:lang w:eastAsia="ar-SA"/>
              </w:rPr>
              <w:t>, Sigdal kommune kr 200 000,-.</w:t>
            </w:r>
          </w:p>
        </w:tc>
      </w:tr>
      <w:tr w:rsidR="00C70074" w:rsidRPr="00227047" w:rsidTr="00727A5C">
        <w:trPr>
          <w:gridAfter w:val="1"/>
          <w:wAfter w:w="11" w:type="dxa"/>
        </w:trPr>
        <w:tc>
          <w:tcPr>
            <w:tcW w:w="2313"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t>Angstmestringsgrupper i ungdomsskolen (LIST)</w:t>
            </w:r>
          </w:p>
          <w:p w:rsidR="00C70074" w:rsidRPr="00227047" w:rsidRDefault="00C70074" w:rsidP="00DB2D9B">
            <w:pPr>
              <w:rPr>
                <w:rFonts w:asciiTheme="minorHAnsi" w:hAnsiTheme="minorHAnsi"/>
                <w:sz w:val="22"/>
                <w:szCs w:val="20"/>
              </w:rPr>
            </w:pP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(Helsestasjon</w:t>
            </w:r>
            <w:r w:rsidR="000F4344">
              <w:rPr>
                <w:rFonts w:asciiTheme="minorHAnsi" w:hAnsiTheme="minorHAnsi"/>
                <w:sz w:val="22"/>
                <w:szCs w:val="20"/>
              </w:rPr>
              <w:t xml:space="preserve"> og skole</w:t>
            </w:r>
            <w:r w:rsidRPr="00227047">
              <w:rPr>
                <w:rFonts w:asciiTheme="minorHAnsi" w:hAnsiTheme="minorHAnsi"/>
                <w:sz w:val="22"/>
                <w:szCs w:val="20"/>
              </w:rPr>
              <w:t>)</w:t>
            </w:r>
          </w:p>
        </w:tc>
        <w:tc>
          <w:tcPr>
            <w:tcW w:w="5213" w:type="dxa"/>
          </w:tcPr>
          <w:p w:rsidR="00C70074" w:rsidRPr="00227047" w:rsidRDefault="00C70074" w:rsidP="00DB2D9B">
            <w:pPr>
              <w:pStyle w:val="Pa1"/>
              <w:rPr>
                <w:rFonts w:asciiTheme="minorHAnsi" w:hAnsiTheme="minorHAnsi" w:cs="Minion Pro"/>
                <w:color w:val="000000"/>
                <w:sz w:val="22"/>
                <w:szCs w:val="20"/>
              </w:rPr>
            </w:pPr>
            <w:r w:rsidRPr="00227047">
              <w:rPr>
                <w:rFonts w:asciiTheme="minorHAnsi" w:hAnsiTheme="minorHAnsi" w:cs="Minion Pro"/>
                <w:color w:val="000000"/>
                <w:sz w:val="22"/>
                <w:szCs w:val="20"/>
              </w:rPr>
              <w:t xml:space="preserve">Det tilbys angstmestringsgrupper på ungdomsskolene i Modum. Målet er å bli mer trygg i situasjoner der du er overdrevent redd, skille mellom frykt som hjelper deg og frykt som skaper trøbbel, tenke på måter som gjør </w:t>
            </w:r>
            <w:r w:rsidRPr="00227047">
              <w:rPr>
                <w:rFonts w:asciiTheme="minorHAnsi" w:hAnsiTheme="minorHAnsi" w:cs="Minion Pro"/>
                <w:color w:val="000000"/>
                <w:sz w:val="22"/>
                <w:szCs w:val="20"/>
              </w:rPr>
              <w:lastRenderedPageBreak/>
              <w:t>deg mer selvsikker og trene systematisk på å takle situasjoner du ønsker å mestre.</w:t>
            </w:r>
          </w:p>
          <w:p w:rsidR="00C70074" w:rsidRPr="00227047" w:rsidRDefault="00C70074" w:rsidP="00627FF8">
            <w:pPr>
              <w:rPr>
                <w:rFonts w:asciiTheme="minorHAnsi" w:hAnsiTheme="minorHAnsi"/>
                <w:sz w:val="22"/>
                <w:szCs w:val="20"/>
                <w:lang w:eastAsia="ar-SA"/>
              </w:rPr>
            </w:pPr>
          </w:p>
          <w:p w:rsidR="00C70074" w:rsidRPr="00227047" w:rsidRDefault="00C70074" w:rsidP="00627FF8">
            <w:pPr>
              <w:rPr>
                <w:lang w:eastAsia="nb-NO"/>
              </w:rPr>
            </w:pPr>
            <w:r w:rsidRPr="00227047">
              <w:rPr>
                <w:rFonts w:asciiTheme="minorHAnsi" w:hAnsiTheme="minorHAnsi"/>
                <w:sz w:val="22"/>
                <w:szCs w:val="20"/>
                <w:lang w:eastAsia="ar-SA"/>
              </w:rPr>
              <w:t>Prosjektet hører inn under Ressurssenteret.</w:t>
            </w:r>
          </w:p>
          <w:p w:rsidR="00C70074" w:rsidRPr="00227047" w:rsidRDefault="00C70074" w:rsidP="00DB2D9B">
            <w:pPr>
              <w:rPr>
                <w:rFonts w:asciiTheme="minorHAnsi" w:hAnsiTheme="minorHAnsi"/>
                <w:sz w:val="22"/>
                <w:szCs w:val="20"/>
              </w:rPr>
            </w:pPr>
          </w:p>
        </w:tc>
        <w:tc>
          <w:tcPr>
            <w:tcW w:w="3497" w:type="dxa"/>
          </w:tcPr>
          <w:p w:rsidR="00C70074" w:rsidRPr="00227047" w:rsidRDefault="00C70074" w:rsidP="00DB2D9B">
            <w:pPr>
              <w:pStyle w:val="Default"/>
              <w:rPr>
                <w:rFonts w:asciiTheme="minorHAnsi" w:hAnsiTheme="minorHAnsi" w:cs="Times New Roman"/>
                <w:sz w:val="22"/>
                <w:szCs w:val="20"/>
              </w:rPr>
            </w:pPr>
            <w:r w:rsidRPr="00227047">
              <w:rPr>
                <w:rFonts w:asciiTheme="minorHAnsi" w:hAnsiTheme="minorHAnsi" w:cs="Times New Roman"/>
                <w:sz w:val="22"/>
                <w:szCs w:val="20"/>
              </w:rPr>
              <w:lastRenderedPageBreak/>
              <w:t xml:space="preserve">Mestringskurset er en del av et forskningsprosjekt som har som hensikt å evaluere 2 ulike </w:t>
            </w:r>
            <w:proofErr w:type="gramStart"/>
            <w:r w:rsidRPr="00227047">
              <w:rPr>
                <w:rFonts w:asciiTheme="minorHAnsi" w:hAnsiTheme="minorHAnsi" w:cs="Times New Roman"/>
                <w:sz w:val="22"/>
                <w:szCs w:val="20"/>
              </w:rPr>
              <w:t>konsepter  «Våg</w:t>
            </w:r>
            <w:proofErr w:type="gramEnd"/>
            <w:r w:rsidRPr="00227047">
              <w:rPr>
                <w:rFonts w:asciiTheme="minorHAnsi" w:hAnsiTheme="minorHAnsi" w:cs="Times New Roman"/>
                <w:sz w:val="22"/>
                <w:szCs w:val="20"/>
              </w:rPr>
              <w:t>» og «</w:t>
            </w:r>
            <w:proofErr w:type="spellStart"/>
            <w:r w:rsidRPr="00227047">
              <w:rPr>
                <w:rFonts w:asciiTheme="minorHAnsi" w:hAnsiTheme="minorHAnsi" w:cs="Times New Roman"/>
                <w:sz w:val="22"/>
                <w:szCs w:val="20"/>
              </w:rPr>
              <w:t>Chilled</w:t>
            </w:r>
            <w:proofErr w:type="spellEnd"/>
            <w:r w:rsidRPr="00227047">
              <w:rPr>
                <w:rFonts w:asciiTheme="minorHAnsi" w:hAnsiTheme="minorHAnsi" w:cs="Times New Roman"/>
                <w:sz w:val="22"/>
                <w:szCs w:val="20"/>
              </w:rPr>
              <w:t>»</w:t>
            </w:r>
          </w:p>
          <w:p w:rsidR="00C70074" w:rsidRPr="00227047" w:rsidRDefault="00C70074" w:rsidP="00DB2D9B">
            <w:pPr>
              <w:rPr>
                <w:rFonts w:asciiTheme="minorHAnsi" w:hAnsiTheme="minorHAnsi"/>
                <w:sz w:val="22"/>
                <w:szCs w:val="20"/>
              </w:rPr>
            </w:pPr>
            <w:r w:rsidRPr="00227047">
              <w:rPr>
                <w:rStyle w:val="A6"/>
                <w:rFonts w:asciiTheme="minorHAnsi" w:hAnsiTheme="minorHAnsi"/>
                <w:sz w:val="22"/>
              </w:rPr>
              <w:lastRenderedPageBreak/>
              <w:t xml:space="preserve">Forskningsprosjektet blir gjennomført av en prosjektgruppe med medlemmer fra Regionalt kunnskapssenter for barn og unge (RKBU Vest), </w:t>
            </w:r>
            <w:proofErr w:type="spellStart"/>
            <w:r w:rsidRPr="00227047">
              <w:rPr>
                <w:rStyle w:val="A6"/>
                <w:rFonts w:asciiTheme="minorHAnsi" w:hAnsiTheme="minorHAnsi"/>
                <w:sz w:val="22"/>
              </w:rPr>
              <w:t>Uni</w:t>
            </w:r>
            <w:proofErr w:type="spellEnd"/>
            <w:r w:rsidRPr="00227047">
              <w:rPr>
                <w:rStyle w:val="A6"/>
                <w:rFonts w:asciiTheme="minorHAnsi" w:hAnsiTheme="minorHAnsi"/>
                <w:sz w:val="22"/>
              </w:rPr>
              <w:t xml:space="preserve"> Research Helse, Modum Bad og Sørlandet Sykehus Regionalt helseforetak i samarbeid med internasjonale forskere.</w:t>
            </w:r>
          </w:p>
        </w:tc>
        <w:tc>
          <w:tcPr>
            <w:tcW w:w="2142"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lastRenderedPageBreak/>
              <w:t xml:space="preserve">Oslofjordfondet: </w:t>
            </w: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kr 2 076 000,-</w:t>
            </w: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 xml:space="preserve">Helsedirektoratet: </w:t>
            </w: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Kr 600 000,-</w:t>
            </w:r>
          </w:p>
        </w:tc>
      </w:tr>
      <w:tr w:rsidR="00C70074" w:rsidRPr="00227047" w:rsidTr="00727A5C">
        <w:trPr>
          <w:gridAfter w:val="1"/>
          <w:wAfter w:w="11" w:type="dxa"/>
        </w:trPr>
        <w:tc>
          <w:tcPr>
            <w:tcW w:w="2313"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lastRenderedPageBreak/>
              <w:t>Elevtjenesten</w:t>
            </w: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(Helsestasjon)</w:t>
            </w:r>
          </w:p>
        </w:tc>
        <w:tc>
          <w:tcPr>
            <w:tcW w:w="5213" w:type="dxa"/>
          </w:tcPr>
          <w:p w:rsidR="00C70074" w:rsidRPr="00227047" w:rsidRDefault="00C70074" w:rsidP="00331295">
            <w:pPr>
              <w:autoSpaceDE w:val="0"/>
              <w:autoSpaceDN w:val="0"/>
              <w:adjustRightInd w:val="0"/>
              <w:rPr>
                <w:rFonts w:asciiTheme="minorHAnsi" w:hAnsiTheme="minorHAnsi"/>
                <w:sz w:val="22"/>
                <w:szCs w:val="20"/>
              </w:rPr>
            </w:pPr>
            <w:r w:rsidRPr="00227047">
              <w:rPr>
                <w:rFonts w:asciiTheme="minorHAnsi" w:hAnsiTheme="minorHAnsi"/>
                <w:sz w:val="22"/>
                <w:szCs w:val="20"/>
              </w:rPr>
              <w:t xml:space="preserve">Skolehelsetjenesten er en del av «Elevtjenesten» ved Rosthaug videregående skole og består av skolehelsepersonell, rådgivere, mobbeteam og skolens merkantile tjeneste. De har i samarbeid med tjenestedesignere utviklet et felles nettsted; </w:t>
            </w:r>
            <w:hyperlink r:id="rId10" w:history="1">
              <w:r w:rsidRPr="00227047">
                <w:rPr>
                  <w:rStyle w:val="Hyperkobling"/>
                  <w:rFonts w:asciiTheme="minorHAnsi" w:hAnsiTheme="minorHAnsi"/>
                  <w:sz w:val="22"/>
                  <w:szCs w:val="20"/>
                </w:rPr>
                <w:t>www.Elevtjenesten.no</w:t>
              </w:r>
            </w:hyperlink>
            <w:r w:rsidRPr="00227047">
              <w:rPr>
                <w:rFonts w:asciiTheme="minorHAnsi" w:hAnsiTheme="minorHAnsi"/>
                <w:sz w:val="22"/>
                <w:szCs w:val="20"/>
              </w:rPr>
              <w:t xml:space="preserve"> som bidrar til en felles inngangsport til hjelpetjenestene med mulighet for «</w:t>
            </w:r>
            <w:proofErr w:type="spellStart"/>
            <w:r w:rsidRPr="00227047">
              <w:rPr>
                <w:rFonts w:asciiTheme="minorHAnsi" w:hAnsiTheme="minorHAnsi"/>
                <w:sz w:val="22"/>
                <w:szCs w:val="20"/>
              </w:rPr>
              <w:t>chat</w:t>
            </w:r>
            <w:proofErr w:type="spellEnd"/>
            <w:r w:rsidRPr="00227047">
              <w:rPr>
                <w:rFonts w:asciiTheme="minorHAnsi" w:hAnsiTheme="minorHAnsi"/>
                <w:sz w:val="22"/>
                <w:szCs w:val="20"/>
              </w:rPr>
              <w:t>», informasjon og timebestilling. Det jobbes med videreutvikling av Elevtjenesten.no både i forhold til innhold og til en mer brukervennlig «</w:t>
            </w:r>
            <w:proofErr w:type="spellStart"/>
            <w:r w:rsidRPr="00227047">
              <w:rPr>
                <w:rFonts w:asciiTheme="minorHAnsi" w:hAnsiTheme="minorHAnsi"/>
                <w:sz w:val="22"/>
                <w:szCs w:val="20"/>
              </w:rPr>
              <w:t>app</w:t>
            </w:r>
            <w:proofErr w:type="spellEnd"/>
            <w:r w:rsidRPr="00227047">
              <w:rPr>
                <w:rFonts w:asciiTheme="minorHAnsi" w:hAnsiTheme="minorHAnsi"/>
                <w:sz w:val="22"/>
                <w:szCs w:val="20"/>
              </w:rPr>
              <w:t>» ved både Rosthaug videregående skole og Drammen videregående skole.</w:t>
            </w:r>
          </w:p>
        </w:tc>
        <w:tc>
          <w:tcPr>
            <w:tcW w:w="3497" w:type="dxa"/>
          </w:tcPr>
          <w:p w:rsidR="00C70074" w:rsidRPr="00227047" w:rsidRDefault="00C70074" w:rsidP="00DB2D9B">
            <w:pPr>
              <w:rPr>
                <w:rFonts w:asciiTheme="minorHAnsi" w:hAnsiTheme="minorHAnsi"/>
                <w:color w:val="FF0000"/>
                <w:sz w:val="22"/>
                <w:szCs w:val="20"/>
              </w:rPr>
            </w:pPr>
          </w:p>
        </w:tc>
        <w:tc>
          <w:tcPr>
            <w:tcW w:w="2142"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t>Finansiering fra Buskerud fylkeskommune</w:t>
            </w:r>
          </w:p>
        </w:tc>
      </w:tr>
      <w:tr w:rsidR="00C70074" w:rsidRPr="00227047" w:rsidTr="00727A5C">
        <w:trPr>
          <w:gridAfter w:val="1"/>
          <w:wAfter w:w="11" w:type="dxa"/>
        </w:trPr>
        <w:tc>
          <w:tcPr>
            <w:tcW w:w="2313"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t>MOT</w:t>
            </w: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(Helsestasjon</w:t>
            </w:r>
            <w:r w:rsidR="002D39C1">
              <w:rPr>
                <w:rFonts w:asciiTheme="minorHAnsi" w:hAnsiTheme="minorHAnsi"/>
                <w:sz w:val="22"/>
                <w:szCs w:val="20"/>
              </w:rPr>
              <w:t xml:space="preserve"> og skole</w:t>
            </w:r>
            <w:r w:rsidRPr="00227047">
              <w:rPr>
                <w:rFonts w:asciiTheme="minorHAnsi" w:hAnsiTheme="minorHAnsi"/>
                <w:sz w:val="22"/>
                <w:szCs w:val="20"/>
              </w:rPr>
              <w:t>)</w:t>
            </w:r>
          </w:p>
        </w:tc>
        <w:tc>
          <w:tcPr>
            <w:tcW w:w="5213" w:type="dxa"/>
          </w:tcPr>
          <w:p w:rsidR="00C70074" w:rsidRPr="00227047" w:rsidRDefault="00C70074" w:rsidP="00DB2D9B">
            <w:pPr>
              <w:rPr>
                <w:rFonts w:asciiTheme="minorHAnsi" w:hAnsiTheme="minorHAnsi" w:cs="Helvetica"/>
                <w:color w:val="232323"/>
                <w:sz w:val="22"/>
                <w:szCs w:val="20"/>
              </w:rPr>
            </w:pPr>
            <w:r w:rsidRPr="00227047">
              <w:rPr>
                <w:rFonts w:asciiTheme="minorHAnsi" w:hAnsiTheme="minorHAnsi"/>
                <w:sz w:val="22"/>
                <w:szCs w:val="20"/>
              </w:rPr>
              <w:t>Modum er en MOT kommune (MOT er organisert under Utsatt Rusdebut). Dette er et program</w:t>
            </w:r>
            <w:r w:rsidRPr="00227047">
              <w:rPr>
                <w:rFonts w:asciiTheme="minorHAnsi" w:hAnsiTheme="minorHAnsi" w:cs="Helvetica"/>
                <w:color w:val="232323"/>
                <w:sz w:val="22"/>
                <w:szCs w:val="20"/>
              </w:rPr>
              <w:t xml:space="preserve"> som bevisstgjør og styrker ungdoms mot – til å leve, bry seg og si nei, gjennom ulike aktiviteter. </w:t>
            </w:r>
          </w:p>
          <w:p w:rsidR="00C70074" w:rsidRPr="00227047" w:rsidRDefault="00C70074" w:rsidP="00DB2D9B">
            <w:pPr>
              <w:rPr>
                <w:rFonts w:asciiTheme="minorHAnsi" w:hAnsiTheme="minorHAnsi" w:cs="Helvetica"/>
                <w:color w:val="232323"/>
                <w:sz w:val="22"/>
                <w:szCs w:val="20"/>
              </w:rPr>
            </w:pPr>
            <w:r w:rsidRPr="00227047">
              <w:rPr>
                <w:rFonts w:asciiTheme="minorHAnsi" w:hAnsiTheme="minorHAnsi" w:cs="Helvetica"/>
                <w:color w:val="232323"/>
                <w:sz w:val="22"/>
                <w:szCs w:val="20"/>
              </w:rPr>
              <w:t>For mer informasjon: http://www.mot.no/om-mot/kort-om-mot/</w:t>
            </w:r>
          </w:p>
        </w:tc>
        <w:tc>
          <w:tcPr>
            <w:tcW w:w="3497" w:type="dxa"/>
          </w:tcPr>
          <w:p w:rsidR="00C70074" w:rsidRPr="00227047" w:rsidRDefault="00C70074" w:rsidP="004E0AC2">
            <w:pPr>
              <w:rPr>
                <w:rFonts w:asciiTheme="minorHAnsi" w:hAnsiTheme="minorHAnsi"/>
                <w:sz w:val="22"/>
                <w:szCs w:val="20"/>
              </w:rPr>
            </w:pPr>
            <w:r w:rsidRPr="00227047">
              <w:rPr>
                <w:rFonts w:asciiTheme="minorHAnsi" w:hAnsiTheme="minorHAnsi"/>
                <w:sz w:val="22"/>
                <w:szCs w:val="20"/>
              </w:rPr>
              <w:t>Ja</w:t>
            </w:r>
          </w:p>
        </w:tc>
        <w:tc>
          <w:tcPr>
            <w:tcW w:w="2142" w:type="dxa"/>
          </w:tcPr>
          <w:p w:rsidR="00C70074" w:rsidRPr="00227047" w:rsidRDefault="00C70074" w:rsidP="00DB2D9B">
            <w:pPr>
              <w:rPr>
                <w:rFonts w:asciiTheme="minorHAnsi" w:hAnsiTheme="minorHAnsi"/>
                <w:sz w:val="22"/>
                <w:szCs w:val="20"/>
              </w:rPr>
            </w:pPr>
          </w:p>
        </w:tc>
      </w:tr>
      <w:tr w:rsidR="00C70074" w:rsidRPr="00227047" w:rsidTr="00727A5C">
        <w:trPr>
          <w:gridAfter w:val="1"/>
          <w:wAfter w:w="11" w:type="dxa"/>
        </w:trPr>
        <w:tc>
          <w:tcPr>
            <w:tcW w:w="2313"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t>GREP</w:t>
            </w: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(Helsestasjon)</w:t>
            </w:r>
          </w:p>
        </w:tc>
        <w:tc>
          <w:tcPr>
            <w:tcW w:w="5213"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t xml:space="preserve">Videregående skole har i samarbeid med skolehelsetjenesten startet et tverrfaglig prosjekt; </w:t>
            </w:r>
            <w:r w:rsidRPr="00227047">
              <w:rPr>
                <w:rFonts w:asciiTheme="minorHAnsi" w:hAnsiTheme="minorHAnsi"/>
                <w:sz w:val="22"/>
                <w:szCs w:val="20"/>
              </w:rPr>
              <w:lastRenderedPageBreak/>
              <w:t>livsmestringskurset GREP. Det er utarbeidet en «verktøykasse» for lærere med praktiske eksempler tilbud/ tiltak som kan styrke elevens mestringsopplevelser. Helsesøster er en del av teamet og underviser i Psykologisk førstehjelp sammen med PPOT i andre trinn.</w:t>
            </w:r>
          </w:p>
        </w:tc>
        <w:tc>
          <w:tcPr>
            <w:tcW w:w="3497" w:type="dxa"/>
          </w:tcPr>
          <w:p w:rsidR="00C70074" w:rsidRPr="00227047" w:rsidRDefault="00C70074" w:rsidP="00DB2D9B">
            <w:pPr>
              <w:rPr>
                <w:rFonts w:asciiTheme="minorHAnsi" w:hAnsiTheme="minorHAnsi"/>
                <w:sz w:val="22"/>
                <w:szCs w:val="20"/>
              </w:rPr>
            </w:pPr>
          </w:p>
        </w:tc>
        <w:tc>
          <w:tcPr>
            <w:tcW w:w="2142" w:type="dxa"/>
          </w:tcPr>
          <w:p w:rsidR="00C70074" w:rsidRPr="00227047" w:rsidRDefault="00C70074" w:rsidP="00DB2D9B">
            <w:pPr>
              <w:rPr>
                <w:rFonts w:asciiTheme="minorHAnsi" w:hAnsiTheme="minorHAnsi"/>
                <w:color w:val="FF0000"/>
                <w:sz w:val="22"/>
                <w:szCs w:val="20"/>
              </w:rPr>
            </w:pPr>
          </w:p>
        </w:tc>
      </w:tr>
      <w:tr w:rsidR="00C70074" w:rsidRPr="00227047" w:rsidTr="00727A5C">
        <w:trPr>
          <w:gridAfter w:val="1"/>
          <w:wAfter w:w="11" w:type="dxa"/>
        </w:trPr>
        <w:tc>
          <w:tcPr>
            <w:tcW w:w="2313" w:type="dxa"/>
          </w:tcPr>
          <w:p w:rsidR="00C70074" w:rsidRPr="00227047" w:rsidRDefault="00C70074" w:rsidP="00DB2D9B">
            <w:pPr>
              <w:rPr>
                <w:rFonts w:asciiTheme="minorHAnsi" w:hAnsiTheme="minorHAnsi"/>
                <w:sz w:val="22"/>
                <w:szCs w:val="20"/>
              </w:rPr>
            </w:pPr>
            <w:r w:rsidRPr="00227047">
              <w:rPr>
                <w:rFonts w:asciiTheme="minorHAnsi" w:hAnsiTheme="minorHAnsi"/>
                <w:sz w:val="22"/>
                <w:szCs w:val="20"/>
              </w:rPr>
              <w:lastRenderedPageBreak/>
              <w:t>Utsatt rusdebut</w:t>
            </w:r>
          </w:p>
          <w:p w:rsidR="00C70074" w:rsidRPr="00227047" w:rsidRDefault="00C70074" w:rsidP="00DB2D9B">
            <w:pPr>
              <w:rPr>
                <w:rFonts w:asciiTheme="minorHAnsi" w:hAnsiTheme="minorHAnsi"/>
                <w:sz w:val="22"/>
                <w:szCs w:val="20"/>
              </w:rPr>
            </w:pPr>
            <w:r w:rsidRPr="00227047">
              <w:rPr>
                <w:rFonts w:asciiTheme="minorHAnsi" w:hAnsiTheme="minorHAnsi"/>
                <w:sz w:val="22"/>
                <w:szCs w:val="20"/>
              </w:rPr>
              <w:t>(Helsestasjon</w:t>
            </w:r>
            <w:r w:rsidR="002D39C1">
              <w:rPr>
                <w:rFonts w:asciiTheme="minorHAnsi" w:hAnsiTheme="minorHAnsi"/>
                <w:sz w:val="22"/>
                <w:szCs w:val="20"/>
              </w:rPr>
              <w:t>, skole, utekontakt, lensmannskontor</w:t>
            </w:r>
            <w:r w:rsidRPr="00227047">
              <w:rPr>
                <w:rFonts w:asciiTheme="minorHAnsi" w:hAnsiTheme="minorHAnsi"/>
                <w:sz w:val="22"/>
                <w:szCs w:val="20"/>
              </w:rPr>
              <w:t>)</w:t>
            </w:r>
          </w:p>
        </w:tc>
        <w:tc>
          <w:tcPr>
            <w:tcW w:w="5213" w:type="dxa"/>
          </w:tcPr>
          <w:p w:rsidR="00C70074" w:rsidRPr="00227047" w:rsidRDefault="00C70074" w:rsidP="002D39C1">
            <w:pPr>
              <w:rPr>
                <w:rFonts w:asciiTheme="minorHAnsi" w:hAnsiTheme="minorHAnsi"/>
                <w:sz w:val="22"/>
                <w:szCs w:val="20"/>
              </w:rPr>
            </w:pPr>
            <w:r w:rsidRPr="00227047">
              <w:rPr>
                <w:rFonts w:asciiTheme="minorHAnsi" w:hAnsiTheme="minorHAnsi"/>
                <w:sz w:val="22"/>
                <w:szCs w:val="20"/>
              </w:rPr>
              <w:t xml:space="preserve">Målgruppe 10-16 år. Rusforebyggende tiltak, rettet mot barn og unge og deres foreldre. Årlige skolebesøk med ulike tema, samt tilbud om besøk på skolens foreldremøter. Et tverretatlig og tverrfaglig arbeid med langsiktig perspektiv. </w:t>
            </w:r>
          </w:p>
        </w:tc>
        <w:tc>
          <w:tcPr>
            <w:tcW w:w="3497" w:type="dxa"/>
          </w:tcPr>
          <w:p w:rsidR="00C70074" w:rsidRPr="00227047" w:rsidRDefault="00C70074" w:rsidP="00DB2D9B">
            <w:pPr>
              <w:rPr>
                <w:rFonts w:asciiTheme="minorHAnsi" w:hAnsiTheme="minorHAnsi"/>
                <w:sz w:val="22"/>
                <w:szCs w:val="20"/>
              </w:rPr>
            </w:pPr>
          </w:p>
        </w:tc>
        <w:tc>
          <w:tcPr>
            <w:tcW w:w="2142" w:type="dxa"/>
          </w:tcPr>
          <w:p w:rsidR="00C70074" w:rsidRPr="00227047" w:rsidRDefault="00C70074" w:rsidP="00DB2D9B">
            <w:pPr>
              <w:rPr>
                <w:rFonts w:asciiTheme="minorHAnsi" w:hAnsiTheme="minorHAnsi"/>
                <w:sz w:val="22"/>
                <w:szCs w:val="20"/>
              </w:rPr>
            </w:pPr>
          </w:p>
        </w:tc>
      </w:tr>
      <w:tr w:rsidR="00C70074" w:rsidRPr="00227047" w:rsidTr="00727A5C">
        <w:trPr>
          <w:gridAfter w:val="1"/>
          <w:wAfter w:w="11" w:type="dxa"/>
        </w:trPr>
        <w:tc>
          <w:tcPr>
            <w:tcW w:w="2313" w:type="dxa"/>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Barseltreff om samspill med spedbarn</w:t>
            </w:r>
          </w:p>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rPr>
              <w:t>(Helsestasjon)</w:t>
            </w:r>
          </w:p>
        </w:tc>
        <w:tc>
          <w:tcPr>
            <w:tcW w:w="5213" w:type="dxa"/>
          </w:tcPr>
          <w:p w:rsidR="00C70074" w:rsidRPr="00227047" w:rsidRDefault="00C70074" w:rsidP="00922891">
            <w:pPr>
              <w:pStyle w:val="Pa1"/>
              <w:rPr>
                <w:rFonts w:asciiTheme="minorHAnsi" w:hAnsiTheme="minorHAnsi"/>
                <w:sz w:val="22"/>
                <w:szCs w:val="20"/>
                <w:lang w:eastAsia="ar-SA"/>
              </w:rPr>
            </w:pPr>
            <w:r w:rsidRPr="00227047">
              <w:rPr>
                <w:rFonts w:asciiTheme="minorHAnsi" w:hAnsiTheme="minorHAnsi"/>
                <w:sz w:val="22"/>
                <w:szCs w:val="20"/>
                <w:lang w:eastAsia="ar-SA"/>
              </w:rPr>
              <w:t>Som pilotprosjekt tilbys alle barselgrupper tematreff som omhandler «samspill med spedbarn». Fokuset er hvordan bli mer kjent med barnet og hvordan få en (enda) bedre kontakt. Undervisningen holdes av psykolog i helsestasjonen og hvor også helsesøster/jordmor deltar. Fedre er også invitert til å delta.  Prosjektet gjennomføres i første omgang høsten 2016.</w:t>
            </w:r>
          </w:p>
        </w:tc>
        <w:tc>
          <w:tcPr>
            <w:tcW w:w="3497" w:type="dxa"/>
          </w:tcPr>
          <w:p w:rsidR="00C70074" w:rsidRPr="00227047" w:rsidRDefault="00C70074" w:rsidP="00922891">
            <w:pPr>
              <w:pStyle w:val="Default"/>
              <w:rPr>
                <w:rFonts w:asciiTheme="minorHAnsi" w:hAnsiTheme="minorHAnsi" w:cs="Times New Roman"/>
                <w:color w:val="auto"/>
                <w:sz w:val="22"/>
                <w:szCs w:val="20"/>
                <w:lang w:eastAsia="ar-SA"/>
              </w:rPr>
            </w:pPr>
            <w:r w:rsidRPr="00227047">
              <w:rPr>
                <w:rFonts w:asciiTheme="minorHAnsi" w:hAnsiTheme="minorHAnsi" w:cs="Times New Roman"/>
                <w:color w:val="auto"/>
                <w:sz w:val="22"/>
                <w:szCs w:val="20"/>
                <w:lang w:eastAsia="ar-SA"/>
              </w:rPr>
              <w:t xml:space="preserve">Evaluering og evt. videreføring av prosjektet vil skje des. 2016. </w:t>
            </w:r>
          </w:p>
        </w:tc>
        <w:tc>
          <w:tcPr>
            <w:tcW w:w="2142" w:type="dxa"/>
          </w:tcPr>
          <w:p w:rsidR="00C70074" w:rsidRPr="00227047" w:rsidRDefault="00C70074" w:rsidP="00922891">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7E02F1">
            <w:pPr>
              <w:rPr>
                <w:rFonts w:asciiTheme="minorHAnsi" w:hAnsiTheme="minorHAnsi"/>
                <w:sz w:val="22"/>
                <w:szCs w:val="20"/>
                <w:lang w:eastAsia="ar-SA"/>
              </w:rPr>
            </w:pPr>
            <w:r w:rsidRPr="00227047">
              <w:rPr>
                <w:rFonts w:asciiTheme="minorHAnsi" w:hAnsiTheme="minorHAnsi"/>
                <w:sz w:val="22"/>
                <w:szCs w:val="20"/>
                <w:lang w:eastAsia="ar-SA"/>
              </w:rPr>
              <w:t xml:space="preserve">Sammen for barna </w:t>
            </w:r>
          </w:p>
          <w:p w:rsidR="00C70074" w:rsidRPr="00227047" w:rsidRDefault="00C70074" w:rsidP="007E02F1">
            <w:pPr>
              <w:rPr>
                <w:rFonts w:asciiTheme="minorHAnsi" w:hAnsiTheme="minorHAnsi"/>
                <w:sz w:val="22"/>
                <w:szCs w:val="20"/>
                <w:lang w:eastAsia="ar-SA"/>
              </w:rPr>
            </w:pPr>
            <w:r w:rsidRPr="00227047">
              <w:rPr>
                <w:rFonts w:asciiTheme="minorHAnsi" w:hAnsiTheme="minorHAnsi"/>
                <w:sz w:val="22"/>
                <w:szCs w:val="20"/>
                <w:lang w:eastAsia="ar-SA"/>
              </w:rPr>
              <w:t>Barnefattigdom</w:t>
            </w:r>
          </w:p>
          <w:p w:rsidR="00C70074" w:rsidRPr="00227047" w:rsidRDefault="00C70074" w:rsidP="007E02F1">
            <w:pPr>
              <w:rPr>
                <w:rFonts w:asciiTheme="minorHAnsi" w:hAnsiTheme="minorHAnsi"/>
                <w:sz w:val="22"/>
                <w:szCs w:val="20"/>
                <w:lang w:eastAsia="ar-SA"/>
              </w:rPr>
            </w:pPr>
            <w:r w:rsidRPr="00227047">
              <w:rPr>
                <w:rFonts w:asciiTheme="minorHAnsi" w:hAnsiTheme="minorHAnsi"/>
                <w:sz w:val="22"/>
                <w:szCs w:val="20"/>
                <w:lang w:eastAsia="ar-SA"/>
              </w:rPr>
              <w:t>(NAV)</w:t>
            </w:r>
          </w:p>
          <w:p w:rsidR="00C70074" w:rsidRPr="00227047" w:rsidRDefault="00C70074" w:rsidP="00DB2D9B">
            <w:pPr>
              <w:rPr>
                <w:rFonts w:asciiTheme="minorHAnsi" w:hAnsiTheme="minorHAnsi"/>
                <w:sz w:val="22"/>
                <w:szCs w:val="20"/>
                <w:lang w:eastAsia="ar-SA"/>
              </w:rPr>
            </w:pPr>
          </w:p>
        </w:tc>
        <w:tc>
          <w:tcPr>
            <w:tcW w:w="5213" w:type="dxa"/>
          </w:tcPr>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 xml:space="preserve">Et prosjekt som går på både system og individnivå. På systemnivå er målet å lage en handlingsplan for barnefattigdom i kommunen, hvor de ulike etatene/virksomhetene må samhandle med samme formål, å bekjempe barnefattigdom. På individnivå går det på å følge opp utvalgte barnefamilier i NAV-systemet helhetlig, med spesielt vekt på barna, samt arbeid, som den største faktoren til å redusere fattigdom. Også intern veiledning med fokus på å følge </w:t>
            </w:r>
            <w:r w:rsidRPr="00227047">
              <w:rPr>
                <w:rFonts w:asciiTheme="minorHAnsi" w:hAnsiTheme="minorHAnsi"/>
                <w:sz w:val="22"/>
                <w:szCs w:val="20"/>
                <w:lang w:eastAsia="ar-SA"/>
              </w:rPr>
              <w:lastRenderedPageBreak/>
              <w:t xml:space="preserve">opp brukere som har barn er viktig. I dette prosjektet er det også blitt tatt initiativ til opprettelsen av Modum utstyrslager. </w:t>
            </w:r>
            <w:r w:rsidR="000F4344">
              <w:rPr>
                <w:rFonts w:asciiTheme="minorHAnsi" w:hAnsiTheme="minorHAnsi"/>
                <w:sz w:val="22"/>
                <w:szCs w:val="20"/>
                <w:lang w:eastAsia="ar-SA"/>
              </w:rPr>
              <w:t xml:space="preserve">Utstyrslageret holder til </w:t>
            </w:r>
            <w:r w:rsidRPr="00227047">
              <w:rPr>
                <w:rFonts w:asciiTheme="minorHAnsi" w:hAnsiTheme="minorHAnsi"/>
                <w:sz w:val="22"/>
                <w:szCs w:val="20"/>
                <w:lang w:eastAsia="ar-SA"/>
              </w:rPr>
              <w:t xml:space="preserve">på frivilligsentralen, og de vil også bemanne utlånet. </w:t>
            </w:r>
          </w:p>
        </w:tc>
        <w:tc>
          <w:tcPr>
            <w:tcW w:w="3497" w:type="dxa"/>
          </w:tcPr>
          <w:p w:rsidR="00C70074" w:rsidRPr="00227047" w:rsidRDefault="00C70074" w:rsidP="007E02F1">
            <w:pPr>
              <w:rPr>
                <w:rFonts w:asciiTheme="minorHAnsi" w:hAnsiTheme="minorHAnsi"/>
                <w:sz w:val="22"/>
                <w:szCs w:val="20"/>
                <w:lang w:eastAsia="ar-SA"/>
              </w:rPr>
            </w:pPr>
            <w:r w:rsidRPr="00227047">
              <w:rPr>
                <w:rFonts w:asciiTheme="minorHAnsi" w:hAnsiTheme="minorHAnsi"/>
                <w:sz w:val="22"/>
                <w:szCs w:val="20"/>
                <w:lang w:eastAsia="ar-SA"/>
              </w:rPr>
              <w:lastRenderedPageBreak/>
              <w:t>Tiltaket blir evaluert, og må rapporteres til fylkesmannen. Ikke noe forskning på dette.</w:t>
            </w:r>
          </w:p>
          <w:p w:rsidR="00C70074" w:rsidRPr="00227047" w:rsidRDefault="00C70074" w:rsidP="007E02F1">
            <w:pPr>
              <w:rPr>
                <w:rFonts w:asciiTheme="minorHAnsi" w:hAnsiTheme="minorHAnsi"/>
                <w:sz w:val="22"/>
                <w:szCs w:val="20"/>
                <w:lang w:eastAsia="ar-SA"/>
              </w:rPr>
            </w:pPr>
          </w:p>
        </w:tc>
        <w:tc>
          <w:tcPr>
            <w:tcW w:w="2142" w:type="dxa"/>
          </w:tcPr>
          <w:p w:rsidR="00C70074" w:rsidRPr="00227047" w:rsidRDefault="00C70074" w:rsidP="00355F0A">
            <w:pPr>
              <w:rPr>
                <w:rFonts w:asciiTheme="minorHAnsi" w:hAnsiTheme="minorHAnsi"/>
                <w:sz w:val="22"/>
                <w:szCs w:val="20"/>
                <w:lang w:eastAsia="ar-SA"/>
              </w:rPr>
            </w:pPr>
            <w:proofErr w:type="gramStart"/>
            <w:r w:rsidRPr="00227047">
              <w:rPr>
                <w:rFonts w:asciiTheme="minorHAnsi" w:hAnsiTheme="minorHAnsi"/>
                <w:sz w:val="22"/>
                <w:szCs w:val="20"/>
                <w:lang w:eastAsia="ar-SA"/>
              </w:rPr>
              <w:t>Tilskuddsmidler;  kr</w:t>
            </w:r>
            <w:proofErr w:type="gramEnd"/>
            <w:r w:rsidRPr="00227047">
              <w:rPr>
                <w:rFonts w:asciiTheme="minorHAnsi" w:hAnsiTheme="minorHAnsi"/>
                <w:sz w:val="22"/>
                <w:szCs w:val="20"/>
                <w:lang w:eastAsia="ar-SA"/>
              </w:rPr>
              <w:t xml:space="preserve"> 580 000,- som går til en veilederstilling. Til utstyrslageret har man for 2016 fått kr 5 000,- fra Sparebank1 Modum og Gjensidige. I 2015 fikk prosjektet </w:t>
            </w:r>
            <w:r w:rsidRPr="00227047">
              <w:rPr>
                <w:rFonts w:asciiTheme="minorHAnsi" w:hAnsiTheme="minorHAnsi"/>
                <w:sz w:val="22"/>
                <w:szCs w:val="20"/>
                <w:lang w:eastAsia="ar-SA"/>
              </w:rPr>
              <w:lastRenderedPageBreak/>
              <w:t>20 000,- fra tverretatlig tiltaksteam til innkjøp av sykler/hjelmer</w:t>
            </w:r>
          </w:p>
        </w:tc>
      </w:tr>
      <w:tr w:rsidR="00C70074" w:rsidRPr="00227047" w:rsidTr="00727A5C">
        <w:trPr>
          <w:gridAfter w:val="1"/>
          <w:wAfter w:w="11" w:type="dxa"/>
        </w:trPr>
        <w:tc>
          <w:tcPr>
            <w:tcW w:w="23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lastRenderedPageBreak/>
              <w:t>Tidlig innsats – god forebygging</w:t>
            </w:r>
          </w:p>
          <w:p w:rsidR="00C70074" w:rsidRPr="00227047" w:rsidRDefault="00C70074" w:rsidP="00741BE3">
            <w:pPr>
              <w:rPr>
                <w:rFonts w:asciiTheme="minorHAnsi" w:hAnsiTheme="minorHAnsi"/>
                <w:sz w:val="22"/>
                <w:szCs w:val="20"/>
                <w:lang w:eastAsia="ar-SA"/>
              </w:rPr>
            </w:pPr>
          </w:p>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Kommunalt rusarbeid</w:t>
            </w:r>
          </w:p>
          <w:p w:rsidR="00C70074" w:rsidRPr="00227047" w:rsidRDefault="00C70074" w:rsidP="00741BE3">
            <w:pPr>
              <w:rPr>
                <w:rFonts w:asciiTheme="minorHAnsi" w:hAnsiTheme="minorHAnsi"/>
                <w:sz w:val="22"/>
                <w:szCs w:val="20"/>
                <w:lang w:eastAsia="ar-SA"/>
              </w:rPr>
            </w:pPr>
          </w:p>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(NAV)</w:t>
            </w:r>
          </w:p>
          <w:p w:rsidR="00C70074" w:rsidRPr="00227047" w:rsidRDefault="00C70074" w:rsidP="00DB2D9B">
            <w:pPr>
              <w:rPr>
                <w:rFonts w:asciiTheme="minorHAnsi" w:hAnsiTheme="minorHAnsi"/>
                <w:sz w:val="22"/>
                <w:szCs w:val="20"/>
                <w:lang w:eastAsia="ar-SA"/>
              </w:rPr>
            </w:pPr>
          </w:p>
        </w:tc>
        <w:tc>
          <w:tcPr>
            <w:tcW w:w="5213" w:type="dxa"/>
          </w:tcPr>
          <w:p w:rsidR="00C70074" w:rsidRPr="00227047" w:rsidRDefault="00C70074" w:rsidP="00CD10BB">
            <w:pPr>
              <w:rPr>
                <w:rFonts w:asciiTheme="minorHAnsi" w:hAnsiTheme="minorHAnsi"/>
                <w:sz w:val="22"/>
                <w:szCs w:val="20"/>
                <w:lang w:eastAsia="ar-SA"/>
              </w:rPr>
            </w:pPr>
            <w:r w:rsidRPr="00227047">
              <w:rPr>
                <w:rFonts w:asciiTheme="minorHAnsi" w:hAnsiTheme="minorHAnsi"/>
                <w:sz w:val="22"/>
                <w:szCs w:val="20"/>
                <w:lang w:eastAsia="ar-SA"/>
              </w:rPr>
              <w:t xml:space="preserve">Dette er både et oppsøkende team, arbeidsrettet og aktivitetsrettet tiltak og et tidlig intervensjonstiltak. Samarbeidspartnere er fastleger, Modum Bad, oppfølgingstjenesten, Arbeidsinstituttet, Rosthaug videregående skole, henvisningsutvalget og spesialisthelsetjenesten. Målgruppen for tiltaket er ungdom i alderen 16-24 år som henvender seg til NAV med et oppfølgingsbehov, </w:t>
            </w:r>
            <w:proofErr w:type="spellStart"/>
            <w:r w:rsidRPr="00227047">
              <w:rPr>
                <w:rFonts w:asciiTheme="minorHAnsi" w:hAnsiTheme="minorHAnsi"/>
                <w:sz w:val="22"/>
                <w:szCs w:val="20"/>
                <w:lang w:eastAsia="ar-SA"/>
              </w:rPr>
              <w:t>ca</w:t>
            </w:r>
            <w:proofErr w:type="spellEnd"/>
            <w:r w:rsidRPr="00227047">
              <w:rPr>
                <w:rFonts w:asciiTheme="minorHAnsi" w:hAnsiTheme="minorHAnsi"/>
                <w:sz w:val="22"/>
                <w:szCs w:val="20"/>
                <w:lang w:eastAsia="ar-SA"/>
              </w:rPr>
              <w:t xml:space="preserve"> 70 ungdommer pr. år. Formålet med tiltaket er at målgruppen mottar koordinerte hjelpetiltak som er tilpasset den enkelte for at de skal komme i arbeid, utdanning eller annen meningsfull aktivitet, og på den måten redusere antall med rusproblemer i kommunen. Målet for ordningen er å øke kapasiteten i det kommunale rusarbeidet slik at mennesker med rusmiddelrelaterte problemer, alene eller i kombinasjon med psykiske- og eller andre tilleggsproblemer og lidelser, sikres et helthetlig, tilgjengelig og individuelt tilpasset tjenestetilbud.</w:t>
            </w:r>
          </w:p>
        </w:tc>
        <w:tc>
          <w:tcPr>
            <w:tcW w:w="3497"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 xml:space="preserve">Tiltaket blir evaluert, og rapporteres til fylkesmannen. </w:t>
            </w:r>
          </w:p>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Tilskuddsmidler kr 600 000,- går til en veilederstilling.</w:t>
            </w:r>
          </w:p>
          <w:p w:rsidR="00C70074" w:rsidRPr="00227047" w:rsidRDefault="00C70074" w:rsidP="00DB2D9B">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Mestringsteamet</w:t>
            </w:r>
          </w:p>
          <w:p w:rsidR="00C70074" w:rsidRPr="00227047" w:rsidRDefault="00C70074" w:rsidP="00741BE3">
            <w:pPr>
              <w:rPr>
                <w:color w:val="1F497D"/>
              </w:rPr>
            </w:pPr>
            <w:r w:rsidRPr="00227047">
              <w:rPr>
                <w:rFonts w:asciiTheme="minorHAnsi" w:hAnsiTheme="minorHAnsi"/>
                <w:sz w:val="22"/>
                <w:szCs w:val="20"/>
                <w:lang w:eastAsia="ar-SA"/>
              </w:rPr>
              <w:t xml:space="preserve">(Aktivitetssenteret-Geithusberga og hjemmeboende brukere av </w:t>
            </w:r>
            <w:r w:rsidRPr="00227047">
              <w:rPr>
                <w:rFonts w:asciiTheme="minorHAnsi" w:hAnsiTheme="minorHAnsi"/>
                <w:sz w:val="22"/>
                <w:szCs w:val="20"/>
                <w:lang w:eastAsia="ar-SA"/>
              </w:rPr>
              <w:lastRenderedPageBreak/>
              <w:t>mestringsteamet)</w:t>
            </w:r>
          </w:p>
        </w:tc>
        <w:tc>
          <w:tcPr>
            <w:tcW w:w="5213" w:type="dxa"/>
          </w:tcPr>
          <w:p w:rsidR="00C70074" w:rsidRPr="00227047" w:rsidRDefault="00C70074" w:rsidP="00CD10BB">
            <w:pPr>
              <w:rPr>
                <w:rFonts w:asciiTheme="minorHAnsi" w:hAnsiTheme="minorHAnsi"/>
                <w:sz w:val="22"/>
                <w:szCs w:val="20"/>
                <w:lang w:eastAsia="ar-SA"/>
              </w:rPr>
            </w:pPr>
            <w:proofErr w:type="gramStart"/>
            <w:r w:rsidRPr="00227047">
              <w:rPr>
                <w:rFonts w:asciiTheme="minorHAnsi" w:hAnsiTheme="minorHAnsi"/>
                <w:sz w:val="22"/>
                <w:szCs w:val="20"/>
                <w:lang w:eastAsia="ar-SA"/>
              </w:rPr>
              <w:lastRenderedPageBreak/>
              <w:t>Opplæringstiltak;  høsten</w:t>
            </w:r>
            <w:proofErr w:type="gramEnd"/>
            <w:r w:rsidRPr="00227047">
              <w:rPr>
                <w:rFonts w:asciiTheme="minorHAnsi" w:hAnsiTheme="minorHAnsi"/>
                <w:sz w:val="22"/>
                <w:szCs w:val="20"/>
                <w:lang w:eastAsia="ar-SA"/>
              </w:rPr>
              <w:t xml:space="preserve"> 2016 er det startet gruppe på aktivitetssenteret med kurs. Det første kurset var om aktivitet – mosjon-trening. Nye kurs vil bli satt opp </w:t>
            </w:r>
            <w:proofErr w:type="spellStart"/>
            <w:r w:rsidRPr="00227047">
              <w:rPr>
                <w:rFonts w:asciiTheme="minorHAnsi" w:hAnsiTheme="minorHAnsi"/>
                <w:sz w:val="22"/>
                <w:szCs w:val="20"/>
                <w:lang w:eastAsia="ar-SA"/>
              </w:rPr>
              <w:t>ca</w:t>
            </w:r>
            <w:proofErr w:type="spellEnd"/>
            <w:r w:rsidRPr="00227047">
              <w:rPr>
                <w:rFonts w:asciiTheme="minorHAnsi" w:hAnsiTheme="minorHAnsi"/>
                <w:sz w:val="22"/>
                <w:szCs w:val="20"/>
                <w:lang w:eastAsia="ar-SA"/>
              </w:rPr>
              <w:t xml:space="preserve"> 3 ganger i halvåret og skal ha fokus på folkehelse og livsstil. Hver tirsdag er det Gå-gruppe: Turen går på </w:t>
            </w:r>
            <w:r w:rsidRPr="00227047">
              <w:rPr>
                <w:rFonts w:asciiTheme="minorHAnsi" w:hAnsiTheme="minorHAnsi"/>
                <w:sz w:val="22"/>
                <w:szCs w:val="20"/>
                <w:lang w:eastAsia="ar-SA"/>
              </w:rPr>
              <w:lastRenderedPageBreak/>
              <w:t>forskjellige steder i Modum. Her er målet i år å gå til Gaustatoppen 15.september.</w:t>
            </w:r>
          </w:p>
        </w:tc>
        <w:tc>
          <w:tcPr>
            <w:tcW w:w="3497" w:type="dxa"/>
          </w:tcPr>
          <w:p w:rsidR="00C70074" w:rsidRPr="00227047" w:rsidRDefault="00C70074" w:rsidP="00741BE3">
            <w:pPr>
              <w:rPr>
                <w:rFonts w:asciiTheme="minorHAnsi" w:hAnsiTheme="minorHAnsi"/>
                <w:sz w:val="22"/>
                <w:szCs w:val="20"/>
                <w:lang w:eastAsia="ar-SA"/>
              </w:rPr>
            </w:pPr>
          </w:p>
        </w:tc>
        <w:tc>
          <w:tcPr>
            <w:tcW w:w="2142" w:type="dxa"/>
          </w:tcPr>
          <w:p w:rsidR="00C70074" w:rsidRPr="00227047" w:rsidRDefault="00C70074" w:rsidP="00741BE3">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lastRenderedPageBreak/>
              <w:t>Ernæringsløft Buskerud</w:t>
            </w:r>
          </w:p>
          <w:p w:rsidR="00C70074" w:rsidRPr="00227047" w:rsidRDefault="00C70074" w:rsidP="00DB2D9B">
            <w:pPr>
              <w:rPr>
                <w:rFonts w:asciiTheme="minorHAnsi" w:hAnsiTheme="minorHAnsi"/>
                <w:sz w:val="22"/>
                <w:szCs w:val="20"/>
                <w:lang w:eastAsia="ar-SA"/>
              </w:rPr>
            </w:pPr>
          </w:p>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(Frisklivssentralen)</w:t>
            </w:r>
          </w:p>
        </w:tc>
        <w:tc>
          <w:tcPr>
            <w:tcW w:w="5213" w:type="dxa"/>
          </w:tcPr>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 xml:space="preserve">Målet er å styrke forebyggende </w:t>
            </w:r>
            <w:proofErr w:type="spellStart"/>
            <w:r w:rsidRPr="00227047">
              <w:rPr>
                <w:rFonts w:asciiTheme="minorHAnsi" w:hAnsiTheme="minorHAnsi"/>
                <w:sz w:val="22"/>
                <w:szCs w:val="20"/>
                <w:lang w:eastAsia="ar-SA"/>
              </w:rPr>
              <w:t>kostholdsarbeid</w:t>
            </w:r>
            <w:proofErr w:type="spellEnd"/>
            <w:r w:rsidRPr="00227047">
              <w:rPr>
                <w:rFonts w:asciiTheme="minorHAnsi" w:hAnsiTheme="minorHAnsi"/>
                <w:sz w:val="22"/>
                <w:szCs w:val="20"/>
                <w:lang w:eastAsia="ar-SA"/>
              </w:rPr>
              <w:t xml:space="preserve"> i kommuner i Buskerud, med spesielt vekt på å øke </w:t>
            </w:r>
            <w:proofErr w:type="spellStart"/>
            <w:r w:rsidRPr="00227047">
              <w:rPr>
                <w:rFonts w:asciiTheme="minorHAnsi" w:hAnsiTheme="minorHAnsi"/>
                <w:sz w:val="22"/>
                <w:szCs w:val="20"/>
                <w:lang w:eastAsia="ar-SA"/>
              </w:rPr>
              <w:t>kostholdskompetanse</w:t>
            </w:r>
            <w:proofErr w:type="spellEnd"/>
            <w:r w:rsidRPr="00227047">
              <w:rPr>
                <w:rFonts w:asciiTheme="minorHAnsi" w:hAnsiTheme="minorHAnsi"/>
                <w:sz w:val="22"/>
                <w:szCs w:val="20"/>
                <w:lang w:eastAsia="ar-SA"/>
              </w:rPr>
              <w:t xml:space="preserve"> blant ansatte ved frisklivssentraler og helsestasjoner. Prosjektet er forankret ved Frisklivssentralen i Modum.</w:t>
            </w:r>
          </w:p>
        </w:tc>
        <w:tc>
          <w:tcPr>
            <w:tcW w:w="3497" w:type="dxa"/>
          </w:tcPr>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Fullfinansiert av Fylkesmannen i Buskerud.</w:t>
            </w:r>
          </w:p>
        </w:tc>
      </w:tr>
      <w:tr w:rsidR="00C70074" w:rsidRPr="00227047" w:rsidTr="00727A5C">
        <w:trPr>
          <w:gridAfter w:val="1"/>
          <w:wAfter w:w="11" w:type="dxa"/>
        </w:trPr>
        <w:tc>
          <w:tcPr>
            <w:tcW w:w="23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Fritid 123 Modum Sigdal Krødsherad</w:t>
            </w:r>
          </w:p>
          <w:p w:rsidR="00C70074" w:rsidRPr="00227047" w:rsidRDefault="00C70074" w:rsidP="00741BE3">
            <w:pPr>
              <w:rPr>
                <w:rFonts w:asciiTheme="minorHAnsi" w:hAnsiTheme="minorHAnsi"/>
                <w:sz w:val="22"/>
                <w:szCs w:val="20"/>
                <w:lang w:eastAsia="ar-SA"/>
              </w:rPr>
            </w:pPr>
          </w:p>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(Frisklivssentralen)</w:t>
            </w:r>
          </w:p>
          <w:p w:rsidR="00C70074" w:rsidRPr="00227047" w:rsidRDefault="00C70074" w:rsidP="00DB2D9B">
            <w:pPr>
              <w:rPr>
                <w:rFonts w:asciiTheme="minorHAnsi" w:hAnsiTheme="minorHAnsi"/>
                <w:sz w:val="22"/>
                <w:szCs w:val="20"/>
                <w:lang w:eastAsia="ar-SA"/>
              </w:rPr>
            </w:pPr>
          </w:p>
        </w:tc>
        <w:tc>
          <w:tcPr>
            <w:tcW w:w="52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 xml:space="preserve">Meningsfull fritid sammen med andre. Målgruppe barn, unge og unge voksne inkludert innbyggere som trenger hjelp og støtte for å ha en meningsfull fritid. </w:t>
            </w:r>
          </w:p>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Innebærer revidering av ordning med støttekontakt, oversikt over og synliggjøring av tilbud som finnes samt stimulering til etablering av åpne tilbud for aktuelle målgrupper.</w:t>
            </w:r>
          </w:p>
        </w:tc>
        <w:tc>
          <w:tcPr>
            <w:tcW w:w="3497" w:type="dxa"/>
          </w:tcPr>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Prosjektet startet i 2015 finansiert gjennom regionale utviklingsmidler fra Buskerud Fylkeskommune. Prosjektet er forankret i Regionrådet og det er for 2016 søkt om skjønnsmidler fra Fylkesmannen.  </w:t>
            </w:r>
          </w:p>
        </w:tc>
      </w:tr>
      <w:tr w:rsidR="00C70074" w:rsidRPr="00227047" w:rsidTr="00727A5C">
        <w:trPr>
          <w:gridAfter w:val="1"/>
          <w:wAfter w:w="11" w:type="dxa"/>
        </w:trPr>
        <w:tc>
          <w:tcPr>
            <w:tcW w:w="23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Friskliv og mestring Modum Sigdal Krødsherad</w:t>
            </w:r>
          </w:p>
          <w:p w:rsidR="00C70074" w:rsidRPr="00227047" w:rsidRDefault="00C70074" w:rsidP="00741BE3">
            <w:pPr>
              <w:rPr>
                <w:rFonts w:asciiTheme="minorHAnsi" w:hAnsiTheme="minorHAnsi"/>
                <w:sz w:val="22"/>
                <w:szCs w:val="20"/>
                <w:lang w:eastAsia="ar-SA"/>
              </w:rPr>
            </w:pPr>
          </w:p>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(Frisklivssentralen)</w:t>
            </w:r>
          </w:p>
          <w:p w:rsidR="00C70074" w:rsidRPr="00227047" w:rsidRDefault="00C70074" w:rsidP="00741BE3">
            <w:pPr>
              <w:rPr>
                <w:rFonts w:asciiTheme="minorHAnsi" w:hAnsiTheme="minorHAnsi"/>
                <w:sz w:val="22"/>
                <w:szCs w:val="20"/>
                <w:lang w:eastAsia="ar-SA"/>
              </w:rPr>
            </w:pPr>
          </w:p>
          <w:p w:rsidR="00C70074" w:rsidRPr="00227047" w:rsidRDefault="00C70074" w:rsidP="00DB2D9B">
            <w:pPr>
              <w:rPr>
                <w:rFonts w:asciiTheme="minorHAnsi" w:hAnsiTheme="minorHAnsi"/>
                <w:sz w:val="22"/>
                <w:szCs w:val="20"/>
                <w:lang w:eastAsia="ar-SA"/>
              </w:rPr>
            </w:pPr>
          </w:p>
        </w:tc>
        <w:tc>
          <w:tcPr>
            <w:tcW w:w="52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t>Samarbeid mellom frisklivssentralene i Modum. Sigdal og Krødsherad, brukerorganisasjonene LHL, Diabetesforbundet og Lærings og mestringssenteret Ringerike Vestre Viken HF.</w:t>
            </w:r>
          </w:p>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 xml:space="preserve">Innebærer utvikling og gjennomføring av lokale friskliv, lærings- og mestringstilbud knyttet til aktuelle helseutfordringer. Det er utviklet lokal modell for frisklivs og mestringstilbud; VITE MER OM. Hittil er det gjennomført seks VITE MER OM temakvelder; søvn, </w:t>
            </w:r>
            <w:r w:rsidRPr="00227047">
              <w:rPr>
                <w:rFonts w:asciiTheme="minorHAnsi" w:hAnsiTheme="minorHAnsi"/>
                <w:sz w:val="22"/>
                <w:szCs w:val="20"/>
                <w:lang w:eastAsia="ar-SA"/>
              </w:rPr>
              <w:lastRenderedPageBreak/>
              <w:t xml:space="preserve">stress, diabetes II, kols, hjerte og kar og aktiv mot kreft. Fremmøte viser at det er behov for denne typen tiltak. </w:t>
            </w:r>
          </w:p>
        </w:tc>
        <w:tc>
          <w:tcPr>
            <w:tcW w:w="3497" w:type="dxa"/>
          </w:tcPr>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DB2D9B">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741BE3">
            <w:pPr>
              <w:rPr>
                <w:rFonts w:asciiTheme="minorHAnsi" w:hAnsiTheme="minorHAnsi"/>
                <w:sz w:val="22"/>
                <w:szCs w:val="20"/>
                <w:lang w:eastAsia="ar-SA"/>
              </w:rPr>
            </w:pPr>
            <w:r w:rsidRPr="00227047">
              <w:rPr>
                <w:rFonts w:asciiTheme="minorHAnsi" w:hAnsiTheme="minorHAnsi"/>
                <w:sz w:val="22"/>
                <w:szCs w:val="20"/>
                <w:lang w:eastAsia="ar-SA"/>
              </w:rPr>
              <w:lastRenderedPageBreak/>
              <w:t>Frisklivskurs NAV</w:t>
            </w:r>
          </w:p>
          <w:p w:rsidR="00C70074" w:rsidRPr="00227047" w:rsidRDefault="00C70074" w:rsidP="00741BE3">
            <w:pPr>
              <w:rPr>
                <w:rFonts w:asciiTheme="minorHAnsi" w:hAnsiTheme="minorHAnsi"/>
                <w:sz w:val="22"/>
                <w:szCs w:val="20"/>
                <w:lang w:eastAsia="ar-SA"/>
              </w:rPr>
            </w:pPr>
          </w:p>
          <w:p w:rsidR="00C70074" w:rsidRPr="00227047" w:rsidRDefault="00C70074" w:rsidP="00003FED">
            <w:pPr>
              <w:rPr>
                <w:rFonts w:asciiTheme="minorHAnsi" w:hAnsiTheme="minorHAnsi"/>
                <w:sz w:val="22"/>
                <w:szCs w:val="20"/>
                <w:lang w:eastAsia="ar-SA"/>
              </w:rPr>
            </w:pPr>
            <w:r w:rsidRPr="00227047">
              <w:rPr>
                <w:rFonts w:asciiTheme="minorHAnsi" w:hAnsiTheme="minorHAnsi"/>
                <w:sz w:val="22"/>
                <w:szCs w:val="20"/>
                <w:lang w:eastAsia="ar-SA"/>
              </w:rPr>
              <w:t>(Frisklivssentralen i samarbeid med NAV)</w:t>
            </w:r>
          </w:p>
          <w:p w:rsidR="00C70074" w:rsidRPr="00227047" w:rsidRDefault="00C70074" w:rsidP="00741BE3">
            <w:pPr>
              <w:rPr>
                <w:rFonts w:asciiTheme="minorHAnsi" w:hAnsiTheme="minorHAnsi"/>
                <w:sz w:val="22"/>
                <w:szCs w:val="20"/>
                <w:lang w:eastAsia="ar-SA"/>
              </w:rPr>
            </w:pPr>
          </w:p>
          <w:p w:rsidR="00C70074" w:rsidRPr="00227047" w:rsidRDefault="00C70074" w:rsidP="00DB2D9B">
            <w:pPr>
              <w:rPr>
                <w:rFonts w:asciiTheme="minorHAnsi" w:hAnsiTheme="minorHAnsi"/>
                <w:sz w:val="22"/>
                <w:szCs w:val="20"/>
                <w:lang w:eastAsia="ar-SA"/>
              </w:rPr>
            </w:pPr>
          </w:p>
        </w:tc>
        <w:tc>
          <w:tcPr>
            <w:tcW w:w="5213" w:type="dxa"/>
          </w:tcPr>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 xml:space="preserve">Det er gjennomført to pilotkurs for unge brukere ved NAV, høst 2015 og vår 2016. Hvert kurs har hatt 10 deltakere. Målet er å styrke deltakerne i forhold til mestring av levevaner og helse. Det er et praktisk- teoretisk kurs, utviklet i tett samarbeid med deltakerne. Hovedtema som inngår er fysisk aktivitet, kosthold, tobakk, søvn, psykisk helse, motivasjon og endring. Det er planlagt nytt kurs høsten 2016. </w:t>
            </w:r>
          </w:p>
        </w:tc>
        <w:tc>
          <w:tcPr>
            <w:tcW w:w="3497" w:type="dxa"/>
          </w:tcPr>
          <w:p w:rsidR="00C70074" w:rsidRPr="00227047" w:rsidRDefault="00C70074" w:rsidP="00DA15C8">
            <w:pPr>
              <w:rPr>
                <w:rFonts w:asciiTheme="minorHAnsi" w:hAnsiTheme="minorHAnsi"/>
                <w:sz w:val="22"/>
                <w:szCs w:val="20"/>
                <w:lang w:eastAsia="ar-SA"/>
              </w:rPr>
            </w:pPr>
            <w:r w:rsidRPr="00227047">
              <w:rPr>
                <w:rFonts w:asciiTheme="minorHAnsi" w:hAnsiTheme="minorHAnsi"/>
                <w:sz w:val="22"/>
                <w:szCs w:val="20"/>
                <w:lang w:eastAsia="ar-SA"/>
              </w:rPr>
              <w:t>Evaluering viser at kurset er nyttig i forhold til å bli bevisst egne vaner, økt kunnskap om sammenheng mellom levevaner og helse, utprøving og erfaring med å endre vaner.</w:t>
            </w:r>
          </w:p>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DB2D9B">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003FED">
            <w:pPr>
              <w:rPr>
                <w:rFonts w:asciiTheme="minorHAnsi" w:hAnsiTheme="minorHAnsi"/>
                <w:sz w:val="22"/>
                <w:szCs w:val="20"/>
                <w:lang w:eastAsia="ar-SA"/>
              </w:rPr>
            </w:pPr>
            <w:r w:rsidRPr="00227047">
              <w:rPr>
                <w:rFonts w:asciiTheme="minorHAnsi" w:hAnsiTheme="minorHAnsi"/>
                <w:sz w:val="22"/>
                <w:szCs w:val="20"/>
                <w:lang w:eastAsia="ar-SA"/>
              </w:rPr>
              <w:t>Søvn - utviklingsarbeid knyttet til søvn som folkehelseutfordring</w:t>
            </w:r>
          </w:p>
          <w:p w:rsidR="00C70074" w:rsidRPr="00227047" w:rsidRDefault="00C70074" w:rsidP="00003FED">
            <w:pPr>
              <w:rPr>
                <w:rFonts w:asciiTheme="minorHAnsi" w:hAnsiTheme="minorHAnsi"/>
                <w:sz w:val="22"/>
                <w:szCs w:val="20"/>
                <w:lang w:eastAsia="ar-SA"/>
              </w:rPr>
            </w:pPr>
          </w:p>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(Frisklivssentralen)</w:t>
            </w:r>
          </w:p>
        </w:tc>
        <w:tc>
          <w:tcPr>
            <w:tcW w:w="5213" w:type="dxa"/>
          </w:tcPr>
          <w:p w:rsidR="00C70074" w:rsidRPr="00227047" w:rsidRDefault="00C70074" w:rsidP="00003FED">
            <w:pPr>
              <w:rPr>
                <w:rFonts w:asciiTheme="minorHAnsi" w:hAnsiTheme="minorHAnsi"/>
                <w:sz w:val="22"/>
                <w:szCs w:val="20"/>
                <w:lang w:eastAsia="ar-SA"/>
              </w:rPr>
            </w:pPr>
            <w:r w:rsidRPr="00227047">
              <w:rPr>
                <w:rFonts w:asciiTheme="minorHAnsi" w:hAnsiTheme="minorHAnsi"/>
                <w:sz w:val="22"/>
                <w:szCs w:val="20"/>
                <w:lang w:eastAsia="ar-SA"/>
              </w:rPr>
              <w:t xml:space="preserve">Utviklingsarbeid knyttet til å styrke kunnskap om søvn og søvnvaner blant barn, unge, voksne og eldre. Innebærer utvikling og gjennomføring av opplegg for søvn som tema </w:t>
            </w:r>
            <w:r w:rsidR="000F4344">
              <w:rPr>
                <w:rFonts w:asciiTheme="minorHAnsi" w:hAnsiTheme="minorHAnsi"/>
                <w:sz w:val="22"/>
                <w:szCs w:val="20"/>
                <w:lang w:eastAsia="ar-SA"/>
              </w:rPr>
              <w:t xml:space="preserve">i </w:t>
            </w:r>
            <w:r w:rsidRPr="00227047">
              <w:rPr>
                <w:rFonts w:asciiTheme="minorHAnsi" w:hAnsiTheme="minorHAnsi"/>
                <w:sz w:val="22"/>
                <w:szCs w:val="20"/>
                <w:lang w:eastAsia="ar-SA"/>
              </w:rPr>
              <w:t xml:space="preserve">skolen, informasjonsarbeid knyttet til søvn og utvikling av søvnkurs. </w:t>
            </w:r>
          </w:p>
        </w:tc>
        <w:tc>
          <w:tcPr>
            <w:tcW w:w="3497" w:type="dxa"/>
          </w:tcPr>
          <w:p w:rsidR="00C70074" w:rsidRPr="00227047" w:rsidRDefault="00C70074" w:rsidP="00DB2D9B">
            <w:pPr>
              <w:rPr>
                <w:rFonts w:asciiTheme="minorHAnsi" w:hAnsiTheme="minorHAnsi"/>
                <w:sz w:val="22"/>
                <w:szCs w:val="20"/>
                <w:lang w:eastAsia="ar-SA"/>
              </w:rPr>
            </w:pPr>
            <w:r w:rsidRPr="00227047">
              <w:rPr>
                <w:rFonts w:asciiTheme="minorHAnsi" w:hAnsiTheme="minorHAnsi"/>
                <w:sz w:val="22"/>
                <w:szCs w:val="20"/>
                <w:lang w:eastAsia="ar-SA"/>
              </w:rPr>
              <w:t>Frisklivssentralen i Modum er pilotkommune for utprøving av kurs fra Helsedirektoratet.</w:t>
            </w:r>
          </w:p>
        </w:tc>
        <w:tc>
          <w:tcPr>
            <w:tcW w:w="2142" w:type="dxa"/>
          </w:tcPr>
          <w:p w:rsidR="00C70074" w:rsidRPr="00227047" w:rsidRDefault="00C70074" w:rsidP="00DB2D9B">
            <w:pPr>
              <w:rPr>
                <w:rFonts w:asciiTheme="minorHAnsi" w:hAnsiTheme="minorHAnsi"/>
                <w:sz w:val="22"/>
                <w:szCs w:val="20"/>
                <w:lang w:eastAsia="ar-SA"/>
              </w:rPr>
            </w:pPr>
          </w:p>
        </w:tc>
      </w:tr>
      <w:tr w:rsidR="0059656F" w:rsidRPr="00227047" w:rsidTr="00727A5C">
        <w:trPr>
          <w:gridAfter w:val="1"/>
          <w:wAfter w:w="11" w:type="dxa"/>
        </w:trPr>
        <w:tc>
          <w:tcPr>
            <w:tcW w:w="2313" w:type="dxa"/>
          </w:tcPr>
          <w:p w:rsidR="0059656F" w:rsidRPr="00227047" w:rsidRDefault="0059656F" w:rsidP="00003FED">
            <w:pPr>
              <w:rPr>
                <w:rFonts w:asciiTheme="minorHAnsi" w:hAnsiTheme="minorHAnsi"/>
                <w:sz w:val="22"/>
                <w:szCs w:val="20"/>
                <w:lang w:eastAsia="ar-SA"/>
              </w:rPr>
            </w:pPr>
            <w:r>
              <w:rPr>
                <w:rFonts w:asciiTheme="minorHAnsi" w:hAnsiTheme="minorHAnsi"/>
                <w:sz w:val="22"/>
                <w:szCs w:val="20"/>
                <w:lang w:eastAsia="ar-SA"/>
              </w:rPr>
              <w:t>Frydenberg kafe</w:t>
            </w:r>
          </w:p>
        </w:tc>
        <w:tc>
          <w:tcPr>
            <w:tcW w:w="5213" w:type="dxa"/>
          </w:tcPr>
          <w:p w:rsidR="0059656F" w:rsidRPr="0059656F" w:rsidRDefault="0059656F" w:rsidP="00003FED">
            <w:pPr>
              <w:rPr>
                <w:color w:val="1F497D"/>
              </w:rPr>
            </w:pPr>
            <w:r w:rsidRPr="0059656F">
              <w:rPr>
                <w:rFonts w:asciiTheme="minorHAnsi" w:hAnsiTheme="minorHAnsi"/>
                <w:sz w:val="22"/>
                <w:szCs w:val="20"/>
                <w:lang w:eastAsia="ar-SA"/>
              </w:rPr>
              <w:t xml:space="preserve">Frydenberg kafe er et sosialt møtested med helsefokus. Det er en uformell arena hvor kommunens innbyggere kan møtes og hvor det er fokus på fysisk aktivitet, ernæring og sosialt samvær i et forebyggingsperspektiv. Frydenberg kafe holder åpent hver onsdag fra </w:t>
            </w:r>
            <w:proofErr w:type="spellStart"/>
            <w:r w:rsidRPr="0059656F">
              <w:rPr>
                <w:rFonts w:asciiTheme="minorHAnsi" w:hAnsiTheme="minorHAnsi"/>
                <w:sz w:val="22"/>
                <w:szCs w:val="20"/>
                <w:lang w:eastAsia="ar-SA"/>
              </w:rPr>
              <w:t>kl</w:t>
            </w:r>
            <w:proofErr w:type="spellEnd"/>
            <w:r w:rsidRPr="0059656F">
              <w:rPr>
                <w:rFonts w:asciiTheme="minorHAnsi" w:hAnsiTheme="minorHAnsi"/>
                <w:sz w:val="22"/>
                <w:szCs w:val="20"/>
                <w:lang w:eastAsia="ar-SA"/>
              </w:rPr>
              <w:t xml:space="preserve"> 1030-1330 (sommer- og julestengt). Den siste onsdagen i måneden er det presentasjon av aktuelle tema/personer. Dette kan være alt fra quiz til besøk på Gym 2000.</w:t>
            </w:r>
            <w:r>
              <w:rPr>
                <w:color w:val="1F497D"/>
              </w:rPr>
              <w:t xml:space="preserve"> </w:t>
            </w:r>
          </w:p>
        </w:tc>
        <w:tc>
          <w:tcPr>
            <w:tcW w:w="3497" w:type="dxa"/>
          </w:tcPr>
          <w:p w:rsidR="0059656F" w:rsidRPr="00227047" w:rsidRDefault="0059656F" w:rsidP="00DB2D9B">
            <w:pPr>
              <w:rPr>
                <w:rFonts w:asciiTheme="minorHAnsi" w:hAnsiTheme="minorHAnsi"/>
                <w:sz w:val="22"/>
                <w:szCs w:val="20"/>
                <w:lang w:eastAsia="ar-SA"/>
              </w:rPr>
            </w:pPr>
          </w:p>
        </w:tc>
        <w:tc>
          <w:tcPr>
            <w:tcW w:w="2142" w:type="dxa"/>
          </w:tcPr>
          <w:p w:rsidR="0059656F" w:rsidRPr="00227047" w:rsidRDefault="0059656F" w:rsidP="00DB2D9B">
            <w:pPr>
              <w:rPr>
                <w:rFonts w:asciiTheme="minorHAnsi" w:hAnsiTheme="minorHAnsi"/>
                <w:sz w:val="22"/>
                <w:szCs w:val="20"/>
                <w:lang w:eastAsia="ar-SA"/>
              </w:rPr>
            </w:pPr>
          </w:p>
        </w:tc>
      </w:tr>
      <w:tr w:rsidR="0059656F" w:rsidRPr="00227047" w:rsidTr="00727A5C">
        <w:trPr>
          <w:gridAfter w:val="1"/>
          <w:wAfter w:w="11" w:type="dxa"/>
        </w:trPr>
        <w:tc>
          <w:tcPr>
            <w:tcW w:w="2313" w:type="dxa"/>
          </w:tcPr>
          <w:p w:rsidR="0059656F" w:rsidRPr="00227047" w:rsidRDefault="0059656F" w:rsidP="00003FED">
            <w:pPr>
              <w:rPr>
                <w:rFonts w:asciiTheme="minorHAnsi" w:hAnsiTheme="minorHAnsi"/>
                <w:sz w:val="22"/>
                <w:szCs w:val="20"/>
                <w:lang w:eastAsia="ar-SA"/>
              </w:rPr>
            </w:pPr>
            <w:r>
              <w:rPr>
                <w:rFonts w:asciiTheme="minorHAnsi" w:hAnsiTheme="minorHAnsi"/>
                <w:sz w:val="22"/>
                <w:szCs w:val="20"/>
                <w:lang w:eastAsia="ar-SA"/>
              </w:rPr>
              <w:t>Forebyggende helsesamtale</w:t>
            </w:r>
          </w:p>
        </w:tc>
        <w:tc>
          <w:tcPr>
            <w:tcW w:w="5213" w:type="dxa"/>
          </w:tcPr>
          <w:p w:rsidR="0059656F" w:rsidRPr="0059656F" w:rsidRDefault="0059656F" w:rsidP="00003FED">
            <w:pPr>
              <w:rPr>
                <w:color w:val="1F497D"/>
              </w:rPr>
            </w:pPr>
            <w:r w:rsidRPr="0059656F">
              <w:rPr>
                <w:rFonts w:asciiTheme="minorHAnsi" w:hAnsiTheme="minorHAnsi"/>
                <w:sz w:val="22"/>
                <w:szCs w:val="20"/>
                <w:lang w:eastAsia="ar-SA"/>
              </w:rPr>
              <w:t xml:space="preserve">Alle som fyller 75 år får tilbud om forebyggende helsesamtale utført av kvalifisert helsepersonell. Formålet er å bistå med informasjon, veiledning og råd om tilbud og tjenester i kommunen. Det blir gitt </w:t>
            </w:r>
            <w:r w:rsidRPr="0059656F">
              <w:rPr>
                <w:rFonts w:asciiTheme="minorHAnsi" w:hAnsiTheme="minorHAnsi"/>
                <w:sz w:val="22"/>
                <w:szCs w:val="20"/>
                <w:lang w:eastAsia="ar-SA"/>
              </w:rPr>
              <w:lastRenderedPageBreak/>
              <w:t xml:space="preserve">informasjon som kan ha betydning for ens helse samt inspirasjon til nye muligheter i </w:t>
            </w:r>
            <w:proofErr w:type="spellStart"/>
            <w:r w:rsidRPr="0059656F">
              <w:rPr>
                <w:rFonts w:asciiTheme="minorHAnsi" w:hAnsiTheme="minorHAnsi"/>
                <w:sz w:val="22"/>
                <w:szCs w:val="20"/>
                <w:lang w:eastAsia="ar-SA"/>
              </w:rPr>
              <w:t>tilværelsen</w:t>
            </w:r>
            <w:proofErr w:type="spellEnd"/>
            <w:r w:rsidRPr="0059656F">
              <w:rPr>
                <w:rFonts w:asciiTheme="minorHAnsi" w:hAnsiTheme="minorHAnsi"/>
                <w:sz w:val="22"/>
                <w:szCs w:val="20"/>
                <w:lang w:eastAsia="ar-SA"/>
              </w:rPr>
              <w:t>. Gjennomføringen av helsesamtalene er frivillig og gratis. Første besøket er et hjemmebesøk og vil dreie seg om hverdag, trivsel, sosialt nettverk, boligsituasjon, helse og funksjonsnivå. Etter gjennomført helsesamtale vil personen få årlige oppfølgingssamtaler per telefon.</w:t>
            </w:r>
          </w:p>
        </w:tc>
        <w:tc>
          <w:tcPr>
            <w:tcW w:w="3497" w:type="dxa"/>
          </w:tcPr>
          <w:p w:rsidR="0059656F" w:rsidRPr="00227047" w:rsidRDefault="0059656F" w:rsidP="00DB2D9B">
            <w:pPr>
              <w:rPr>
                <w:rFonts w:asciiTheme="minorHAnsi" w:hAnsiTheme="minorHAnsi"/>
                <w:sz w:val="22"/>
                <w:szCs w:val="20"/>
                <w:lang w:eastAsia="ar-SA"/>
              </w:rPr>
            </w:pPr>
          </w:p>
        </w:tc>
        <w:tc>
          <w:tcPr>
            <w:tcW w:w="2142" w:type="dxa"/>
          </w:tcPr>
          <w:p w:rsidR="0059656F" w:rsidRPr="00227047" w:rsidRDefault="0059656F" w:rsidP="00DB2D9B">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717F76">
            <w:pPr>
              <w:rPr>
                <w:rFonts w:asciiTheme="minorHAnsi" w:hAnsiTheme="minorHAnsi"/>
                <w:sz w:val="22"/>
                <w:szCs w:val="20"/>
                <w:lang w:eastAsia="ar-SA"/>
              </w:rPr>
            </w:pPr>
            <w:r w:rsidRPr="00227047">
              <w:rPr>
                <w:rFonts w:asciiTheme="minorHAnsi" w:hAnsiTheme="minorHAnsi"/>
                <w:sz w:val="22"/>
                <w:szCs w:val="20"/>
                <w:lang w:eastAsia="ar-SA"/>
              </w:rPr>
              <w:lastRenderedPageBreak/>
              <w:t>Øvelse og mestring, motorisk utvikling i barnehagen</w:t>
            </w:r>
          </w:p>
          <w:p w:rsidR="00C70074" w:rsidRPr="00227047" w:rsidRDefault="00C70074" w:rsidP="00717F76">
            <w:pPr>
              <w:rPr>
                <w:rFonts w:asciiTheme="minorHAnsi" w:hAnsiTheme="minorHAnsi"/>
                <w:sz w:val="22"/>
                <w:szCs w:val="20"/>
                <w:lang w:eastAsia="ar-SA"/>
              </w:rPr>
            </w:pPr>
          </w:p>
          <w:p w:rsidR="00C70074" w:rsidRPr="00227047" w:rsidRDefault="00C70074" w:rsidP="00003FED">
            <w:pPr>
              <w:rPr>
                <w:rFonts w:asciiTheme="minorHAnsi" w:hAnsiTheme="minorHAnsi"/>
                <w:sz w:val="22"/>
                <w:szCs w:val="20"/>
                <w:lang w:eastAsia="ar-SA"/>
              </w:rPr>
            </w:pPr>
            <w:r w:rsidRPr="00227047">
              <w:rPr>
                <w:rFonts w:asciiTheme="minorHAnsi" w:hAnsiTheme="minorHAnsi"/>
                <w:sz w:val="22"/>
                <w:szCs w:val="20"/>
                <w:lang w:eastAsia="ar-SA"/>
              </w:rPr>
              <w:t>(Ergoterapi og fysioterapiavdelingen i samarbeid med barnehage)</w:t>
            </w:r>
          </w:p>
        </w:tc>
        <w:tc>
          <w:tcPr>
            <w:tcW w:w="5213" w:type="dxa"/>
          </w:tcPr>
          <w:p w:rsidR="00C70074" w:rsidRPr="00227047" w:rsidRDefault="00C70074" w:rsidP="00717F76">
            <w:pPr>
              <w:rPr>
                <w:rFonts w:asciiTheme="minorHAnsi" w:hAnsiTheme="minorHAnsi"/>
                <w:sz w:val="22"/>
                <w:szCs w:val="20"/>
                <w:lang w:eastAsia="ar-SA"/>
              </w:rPr>
            </w:pPr>
            <w:r w:rsidRPr="00227047">
              <w:rPr>
                <w:rFonts w:asciiTheme="minorHAnsi" w:hAnsiTheme="minorHAnsi"/>
                <w:sz w:val="22"/>
                <w:szCs w:val="20"/>
                <w:lang w:eastAsia="ar-SA"/>
              </w:rPr>
              <w:t xml:space="preserve">Alle 4-5 åringer i barnehagen gjør motoriske aktiviteter sammen med fysioterapeut etter samtykke med foreldre. </w:t>
            </w:r>
          </w:p>
          <w:p w:rsidR="00C70074" w:rsidRPr="00227047" w:rsidRDefault="00C70074" w:rsidP="00762F84">
            <w:pPr>
              <w:rPr>
                <w:rFonts w:asciiTheme="minorHAnsi" w:hAnsiTheme="minorHAnsi"/>
                <w:sz w:val="22"/>
                <w:szCs w:val="20"/>
                <w:lang w:eastAsia="ar-SA"/>
              </w:rPr>
            </w:pPr>
            <w:r w:rsidRPr="00227047">
              <w:rPr>
                <w:rFonts w:asciiTheme="minorHAnsi" w:hAnsiTheme="minorHAnsi"/>
                <w:sz w:val="22"/>
                <w:szCs w:val="20"/>
                <w:lang w:eastAsia="ar-SA"/>
              </w:rPr>
              <w:t>Gjennomgang med ansatte i barnehagen i etterkant. Mål: øke kompetanse om barnas motoriske utvikling og gjøre det lettere for de ansatte å hjelpe barna i utviklingen.</w:t>
            </w:r>
          </w:p>
        </w:tc>
        <w:tc>
          <w:tcPr>
            <w:tcW w:w="3497" w:type="dxa"/>
          </w:tcPr>
          <w:p w:rsidR="00C70074" w:rsidRPr="00227047" w:rsidRDefault="00C70074" w:rsidP="00762F84">
            <w:pPr>
              <w:rPr>
                <w:rFonts w:asciiTheme="minorHAnsi" w:hAnsiTheme="minorHAnsi"/>
                <w:sz w:val="22"/>
                <w:szCs w:val="20"/>
                <w:lang w:eastAsia="ar-SA"/>
              </w:rPr>
            </w:pPr>
            <w:r w:rsidRPr="00227047">
              <w:rPr>
                <w:rFonts w:asciiTheme="minorHAnsi" w:hAnsiTheme="minorHAnsi"/>
                <w:sz w:val="22"/>
                <w:szCs w:val="20"/>
                <w:lang w:eastAsia="ar-SA"/>
              </w:rPr>
              <w:t xml:space="preserve">Åpen for evaluering for barnehager, men ikke systematisk evaluering. </w:t>
            </w:r>
          </w:p>
          <w:p w:rsidR="00C70074" w:rsidRPr="00227047" w:rsidRDefault="00C70074" w:rsidP="00762F84">
            <w:pPr>
              <w:rPr>
                <w:rFonts w:asciiTheme="minorHAnsi" w:hAnsiTheme="minorHAnsi"/>
                <w:sz w:val="22"/>
                <w:szCs w:val="20"/>
                <w:lang w:eastAsia="ar-SA"/>
              </w:rPr>
            </w:pPr>
          </w:p>
          <w:p w:rsidR="00C70074" w:rsidRPr="00227047" w:rsidRDefault="00C70074" w:rsidP="00762F84">
            <w:pPr>
              <w:rPr>
                <w:rFonts w:asciiTheme="minorHAnsi" w:hAnsiTheme="minorHAnsi"/>
                <w:sz w:val="22"/>
                <w:szCs w:val="20"/>
                <w:lang w:eastAsia="ar-SA"/>
              </w:rPr>
            </w:pPr>
            <w:r w:rsidRPr="00227047">
              <w:rPr>
                <w:rFonts w:asciiTheme="minorHAnsi" w:hAnsiTheme="minorHAnsi"/>
                <w:sz w:val="22"/>
                <w:szCs w:val="20"/>
                <w:lang w:eastAsia="ar-SA"/>
              </w:rPr>
              <w:t>Er i dialog med HIBU ang. muligheter for forskning</w:t>
            </w:r>
          </w:p>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003FED">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t>Skolesekk og sittestilling</w:t>
            </w:r>
          </w:p>
          <w:p w:rsidR="00C70074" w:rsidRPr="00227047" w:rsidRDefault="00C70074" w:rsidP="00003FED">
            <w:pPr>
              <w:rPr>
                <w:rFonts w:asciiTheme="minorHAnsi" w:hAnsiTheme="minorHAnsi"/>
                <w:sz w:val="22"/>
                <w:szCs w:val="20"/>
                <w:lang w:eastAsia="ar-SA"/>
              </w:rPr>
            </w:pPr>
            <w:r w:rsidRPr="00227047">
              <w:rPr>
                <w:rFonts w:asciiTheme="minorHAnsi" w:hAnsiTheme="minorHAnsi"/>
                <w:sz w:val="22"/>
                <w:szCs w:val="20"/>
                <w:lang w:eastAsia="ar-SA"/>
              </w:rPr>
              <w:t>(Ergoterapi og fysioterapiavdelingen</w:t>
            </w:r>
            <w:r w:rsidR="000F4344">
              <w:rPr>
                <w:rFonts w:asciiTheme="minorHAnsi" w:hAnsiTheme="minorHAnsi"/>
                <w:sz w:val="22"/>
                <w:szCs w:val="20"/>
                <w:lang w:eastAsia="ar-SA"/>
              </w:rPr>
              <w:t xml:space="preserve"> i samarbeid med skole</w:t>
            </w:r>
            <w:r w:rsidRPr="00227047">
              <w:rPr>
                <w:rFonts w:asciiTheme="minorHAnsi" w:hAnsiTheme="minorHAnsi"/>
                <w:sz w:val="22"/>
                <w:szCs w:val="20"/>
                <w:lang w:eastAsia="ar-SA"/>
              </w:rPr>
              <w:t>)</w:t>
            </w:r>
          </w:p>
        </w:tc>
        <w:tc>
          <w:tcPr>
            <w:tcW w:w="5213" w:type="dxa"/>
          </w:tcPr>
          <w:p w:rsidR="00C70074" w:rsidRPr="00227047" w:rsidRDefault="00C70074" w:rsidP="000B3020">
            <w:pPr>
              <w:rPr>
                <w:rFonts w:asciiTheme="minorHAnsi" w:hAnsiTheme="minorHAnsi"/>
                <w:sz w:val="22"/>
                <w:szCs w:val="20"/>
                <w:lang w:eastAsia="ar-SA"/>
              </w:rPr>
            </w:pPr>
            <w:r w:rsidRPr="00227047">
              <w:rPr>
                <w:rFonts w:asciiTheme="minorHAnsi" w:hAnsiTheme="minorHAnsi"/>
                <w:sz w:val="22"/>
                <w:szCs w:val="20"/>
                <w:lang w:eastAsia="ar-SA"/>
              </w:rPr>
              <w:t>Fysioterapeut deltar på foreldrenes 1. klassemøte før barna begynner på skolen (kveldstid). Snakker om valg av ergonomisk riktig skolesekk, fordeler ved å gå til skolen, sittestilling etc.</w:t>
            </w:r>
          </w:p>
        </w:tc>
        <w:tc>
          <w:tcPr>
            <w:tcW w:w="3497" w:type="dxa"/>
          </w:tcPr>
          <w:p w:rsidR="00C70074" w:rsidRPr="00227047" w:rsidRDefault="00C70074" w:rsidP="00E0250A">
            <w:pPr>
              <w:rPr>
                <w:rFonts w:asciiTheme="minorHAnsi" w:hAnsiTheme="minorHAnsi"/>
                <w:sz w:val="22"/>
                <w:szCs w:val="20"/>
                <w:lang w:eastAsia="ar-SA"/>
              </w:rPr>
            </w:pPr>
            <w:r w:rsidRPr="00227047">
              <w:rPr>
                <w:rFonts w:asciiTheme="minorHAnsi" w:hAnsiTheme="minorHAnsi"/>
                <w:sz w:val="22"/>
                <w:szCs w:val="20"/>
                <w:lang w:eastAsia="ar-SA"/>
              </w:rPr>
              <w:t>Åpen evaluering fra skolene, ikke systematisert</w:t>
            </w:r>
          </w:p>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003FED">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t>Skolesekk og skjelett</w:t>
            </w:r>
          </w:p>
          <w:p w:rsidR="00C70074" w:rsidRPr="00227047" w:rsidRDefault="00C70074" w:rsidP="008331F0">
            <w:pPr>
              <w:rPr>
                <w:rFonts w:asciiTheme="minorHAnsi" w:hAnsiTheme="minorHAnsi"/>
                <w:sz w:val="22"/>
                <w:szCs w:val="20"/>
                <w:lang w:eastAsia="ar-SA"/>
              </w:rPr>
            </w:pPr>
          </w:p>
          <w:p w:rsidR="00C70074" w:rsidRPr="00227047" w:rsidRDefault="00C70074" w:rsidP="00003FED">
            <w:pPr>
              <w:rPr>
                <w:rFonts w:asciiTheme="minorHAnsi" w:hAnsiTheme="minorHAnsi"/>
                <w:sz w:val="22"/>
                <w:szCs w:val="20"/>
                <w:lang w:eastAsia="ar-SA"/>
              </w:rPr>
            </w:pPr>
            <w:r w:rsidRPr="00227047">
              <w:rPr>
                <w:rFonts w:asciiTheme="minorHAnsi" w:hAnsiTheme="minorHAnsi"/>
                <w:sz w:val="22"/>
                <w:szCs w:val="20"/>
                <w:lang w:eastAsia="ar-SA"/>
              </w:rPr>
              <w:t>(Ergoterapi og fysioterapiavdelingen</w:t>
            </w:r>
            <w:r w:rsidR="000F4344">
              <w:rPr>
                <w:rFonts w:asciiTheme="minorHAnsi" w:hAnsiTheme="minorHAnsi"/>
                <w:sz w:val="22"/>
                <w:szCs w:val="20"/>
                <w:lang w:eastAsia="ar-SA"/>
              </w:rPr>
              <w:t xml:space="preserve"> i samarbeid med skole</w:t>
            </w:r>
            <w:r w:rsidRPr="00227047">
              <w:rPr>
                <w:rFonts w:asciiTheme="minorHAnsi" w:hAnsiTheme="minorHAnsi"/>
                <w:sz w:val="22"/>
                <w:szCs w:val="20"/>
                <w:lang w:eastAsia="ar-SA"/>
              </w:rPr>
              <w:t>)</w:t>
            </w:r>
          </w:p>
        </w:tc>
        <w:tc>
          <w:tcPr>
            <w:tcW w:w="5213" w:type="dxa"/>
          </w:tcPr>
          <w:p w:rsidR="00C70074" w:rsidRPr="00227047" w:rsidRDefault="00C70074" w:rsidP="000B3020">
            <w:pPr>
              <w:rPr>
                <w:rFonts w:asciiTheme="minorHAnsi" w:hAnsiTheme="minorHAnsi"/>
                <w:sz w:val="22"/>
                <w:szCs w:val="20"/>
                <w:lang w:eastAsia="ar-SA"/>
              </w:rPr>
            </w:pPr>
            <w:r w:rsidRPr="00227047">
              <w:rPr>
                <w:rFonts w:asciiTheme="minorHAnsi" w:hAnsiTheme="minorHAnsi"/>
                <w:sz w:val="22"/>
                <w:szCs w:val="20"/>
                <w:lang w:eastAsia="ar-SA"/>
              </w:rPr>
              <w:t>Fysioterapeut i 1.klasse på høsten. Hvordan pakke skolesekken så den er lettere å bære, fordeler med å være aktiv, ha med skjelett og snakke om hva som skal til for at kroppen skal få de beste muligheter for god utvikling</w:t>
            </w:r>
          </w:p>
        </w:tc>
        <w:tc>
          <w:tcPr>
            <w:tcW w:w="3497" w:type="dxa"/>
          </w:tcPr>
          <w:p w:rsidR="00C70074" w:rsidRPr="00227047" w:rsidRDefault="00C70074" w:rsidP="00E0250A">
            <w:pPr>
              <w:rPr>
                <w:rFonts w:asciiTheme="minorHAnsi" w:hAnsiTheme="minorHAnsi"/>
                <w:sz w:val="22"/>
                <w:szCs w:val="20"/>
                <w:lang w:eastAsia="ar-SA"/>
              </w:rPr>
            </w:pPr>
            <w:r w:rsidRPr="00227047">
              <w:rPr>
                <w:rFonts w:asciiTheme="minorHAnsi" w:hAnsiTheme="minorHAnsi"/>
                <w:sz w:val="22"/>
                <w:szCs w:val="20"/>
                <w:lang w:eastAsia="ar-SA"/>
              </w:rPr>
              <w:t>Åpen evaluering fra skolene, ikke systematisert</w:t>
            </w:r>
          </w:p>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003FED">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t>Skjelett i barnehagen</w:t>
            </w:r>
          </w:p>
          <w:p w:rsidR="00C70074" w:rsidRPr="00227047" w:rsidRDefault="00C70074" w:rsidP="008331F0">
            <w:pPr>
              <w:rPr>
                <w:rFonts w:asciiTheme="minorHAnsi" w:hAnsiTheme="minorHAnsi"/>
                <w:sz w:val="22"/>
                <w:szCs w:val="20"/>
                <w:lang w:eastAsia="ar-SA"/>
              </w:rPr>
            </w:pPr>
          </w:p>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t xml:space="preserve">(Ergoterapi og </w:t>
            </w:r>
            <w:r w:rsidRPr="00227047">
              <w:rPr>
                <w:rFonts w:asciiTheme="minorHAnsi" w:hAnsiTheme="minorHAnsi"/>
                <w:sz w:val="22"/>
                <w:szCs w:val="20"/>
                <w:lang w:eastAsia="ar-SA"/>
              </w:rPr>
              <w:lastRenderedPageBreak/>
              <w:t>fysioterapiavdelingen</w:t>
            </w:r>
            <w:r w:rsidR="000F4344">
              <w:rPr>
                <w:rFonts w:asciiTheme="minorHAnsi" w:hAnsiTheme="minorHAnsi"/>
                <w:sz w:val="22"/>
                <w:szCs w:val="20"/>
                <w:lang w:eastAsia="ar-SA"/>
              </w:rPr>
              <w:t xml:space="preserve"> i samarbeid med barnehage</w:t>
            </w:r>
            <w:r w:rsidRPr="00227047">
              <w:rPr>
                <w:rFonts w:asciiTheme="minorHAnsi" w:hAnsiTheme="minorHAnsi"/>
                <w:sz w:val="22"/>
                <w:szCs w:val="20"/>
                <w:lang w:eastAsia="ar-SA"/>
              </w:rPr>
              <w:t>)</w:t>
            </w:r>
          </w:p>
          <w:p w:rsidR="00C70074" w:rsidRPr="00227047" w:rsidRDefault="00C70074" w:rsidP="00003FED">
            <w:pPr>
              <w:rPr>
                <w:rFonts w:asciiTheme="minorHAnsi" w:hAnsiTheme="minorHAnsi"/>
                <w:sz w:val="22"/>
                <w:szCs w:val="20"/>
                <w:lang w:eastAsia="ar-SA"/>
              </w:rPr>
            </w:pPr>
          </w:p>
        </w:tc>
        <w:tc>
          <w:tcPr>
            <w:tcW w:w="5213" w:type="dxa"/>
          </w:tcPr>
          <w:p w:rsidR="00C70074" w:rsidRPr="00227047" w:rsidRDefault="00C70074" w:rsidP="000B3020">
            <w:pPr>
              <w:rPr>
                <w:rFonts w:asciiTheme="minorHAnsi" w:hAnsiTheme="minorHAnsi"/>
                <w:sz w:val="22"/>
                <w:szCs w:val="20"/>
                <w:lang w:eastAsia="ar-SA"/>
              </w:rPr>
            </w:pPr>
            <w:r w:rsidRPr="00227047">
              <w:rPr>
                <w:rFonts w:asciiTheme="minorHAnsi" w:hAnsiTheme="minorHAnsi"/>
                <w:sz w:val="22"/>
                <w:szCs w:val="20"/>
                <w:lang w:eastAsia="ar-SA"/>
              </w:rPr>
              <w:lastRenderedPageBreak/>
              <w:t xml:space="preserve">Fysioterapeut i barnehagene (ikke et systematisk opplegg, men et tilbud til alle barnehager). Se sammen på skjelettet og snakke om kroppens utvikling. Mange </w:t>
            </w:r>
            <w:r w:rsidRPr="00227047">
              <w:rPr>
                <w:rFonts w:asciiTheme="minorHAnsi" w:hAnsiTheme="minorHAnsi"/>
                <w:sz w:val="22"/>
                <w:szCs w:val="20"/>
                <w:lang w:eastAsia="ar-SA"/>
              </w:rPr>
              <w:lastRenderedPageBreak/>
              <w:t>barn synes skjelett er skummelt og ekkelt, og fysioterapeutene ønsker å forandre dette synet; «det du ikke liker, tar du ikke vare på»</w:t>
            </w:r>
          </w:p>
        </w:tc>
        <w:tc>
          <w:tcPr>
            <w:tcW w:w="3497" w:type="dxa"/>
          </w:tcPr>
          <w:p w:rsidR="00C70074" w:rsidRPr="00227047" w:rsidRDefault="00C70074" w:rsidP="00E0250A">
            <w:pPr>
              <w:rPr>
                <w:rFonts w:asciiTheme="minorHAnsi" w:hAnsiTheme="minorHAnsi"/>
                <w:sz w:val="22"/>
                <w:szCs w:val="20"/>
                <w:lang w:eastAsia="ar-SA"/>
              </w:rPr>
            </w:pPr>
            <w:r w:rsidRPr="00227047">
              <w:rPr>
                <w:rFonts w:asciiTheme="minorHAnsi" w:hAnsiTheme="minorHAnsi"/>
                <w:sz w:val="22"/>
                <w:szCs w:val="20"/>
                <w:lang w:eastAsia="ar-SA"/>
              </w:rPr>
              <w:lastRenderedPageBreak/>
              <w:t>Åpen evaluering fra barnehagene, ikke systematisert</w:t>
            </w:r>
          </w:p>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003FED">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lastRenderedPageBreak/>
              <w:t>4 mnd. gruppe</w:t>
            </w:r>
          </w:p>
          <w:p w:rsidR="00C70074" w:rsidRPr="00227047" w:rsidRDefault="00C70074" w:rsidP="00762F84">
            <w:pPr>
              <w:rPr>
                <w:rFonts w:asciiTheme="minorHAnsi" w:hAnsiTheme="minorHAnsi"/>
                <w:sz w:val="22"/>
                <w:szCs w:val="20"/>
                <w:lang w:eastAsia="ar-SA"/>
              </w:rPr>
            </w:pPr>
            <w:r w:rsidRPr="00227047">
              <w:rPr>
                <w:rFonts w:asciiTheme="minorHAnsi" w:hAnsiTheme="minorHAnsi"/>
                <w:sz w:val="22"/>
                <w:szCs w:val="20"/>
                <w:lang w:eastAsia="ar-SA"/>
              </w:rPr>
              <w:t>(Ergoterapi og fysioterapiavdelingen, helsestasjon og frisklivssentral)</w:t>
            </w:r>
          </w:p>
          <w:p w:rsidR="00C70074" w:rsidRPr="00227047" w:rsidRDefault="00C70074" w:rsidP="00003FED">
            <w:pPr>
              <w:rPr>
                <w:rFonts w:asciiTheme="minorHAnsi" w:hAnsiTheme="minorHAnsi"/>
                <w:sz w:val="22"/>
                <w:szCs w:val="20"/>
                <w:lang w:eastAsia="ar-SA"/>
              </w:rPr>
            </w:pPr>
          </w:p>
        </w:tc>
        <w:tc>
          <w:tcPr>
            <w:tcW w:w="5213" w:type="dxa"/>
          </w:tcPr>
          <w:p w:rsidR="00C70074" w:rsidRPr="00227047" w:rsidRDefault="00C70074" w:rsidP="000B3020">
            <w:pPr>
              <w:rPr>
                <w:rFonts w:asciiTheme="minorHAnsi" w:hAnsiTheme="minorHAnsi"/>
                <w:sz w:val="22"/>
                <w:szCs w:val="20"/>
                <w:lang w:eastAsia="ar-SA"/>
              </w:rPr>
            </w:pPr>
            <w:r w:rsidRPr="00227047">
              <w:rPr>
                <w:rFonts w:asciiTheme="minorHAnsi" w:hAnsiTheme="minorHAnsi"/>
                <w:sz w:val="22"/>
                <w:szCs w:val="20"/>
                <w:lang w:eastAsia="ar-SA"/>
              </w:rPr>
              <w:t>Fokus på mat, måltider og aktivitet for spedbarn. Rekruttering på helsestasjon; alle med barn i 4 mnd. alder får tilbudet.</w:t>
            </w:r>
          </w:p>
        </w:tc>
        <w:tc>
          <w:tcPr>
            <w:tcW w:w="3497" w:type="dxa"/>
          </w:tcPr>
          <w:p w:rsidR="00C70074" w:rsidRPr="00227047" w:rsidRDefault="00C70074" w:rsidP="00E0250A">
            <w:pPr>
              <w:rPr>
                <w:rFonts w:asciiTheme="minorHAnsi" w:hAnsiTheme="minorHAnsi"/>
                <w:sz w:val="22"/>
                <w:szCs w:val="20"/>
                <w:lang w:eastAsia="ar-SA"/>
              </w:rPr>
            </w:pPr>
            <w:r w:rsidRPr="00227047">
              <w:rPr>
                <w:rFonts w:asciiTheme="minorHAnsi" w:hAnsiTheme="minorHAnsi"/>
                <w:sz w:val="22"/>
                <w:szCs w:val="20"/>
                <w:lang w:eastAsia="ar-SA"/>
              </w:rPr>
              <w:t>Evalueringsskjema gis ut, ikke systematisert</w:t>
            </w:r>
          </w:p>
          <w:p w:rsidR="00C70074" w:rsidRPr="00227047" w:rsidRDefault="00C70074" w:rsidP="00DB2D9B">
            <w:pPr>
              <w:rPr>
                <w:rFonts w:asciiTheme="minorHAnsi" w:hAnsiTheme="minorHAnsi"/>
                <w:sz w:val="22"/>
                <w:szCs w:val="20"/>
                <w:lang w:eastAsia="ar-SA"/>
              </w:rPr>
            </w:pPr>
          </w:p>
        </w:tc>
        <w:tc>
          <w:tcPr>
            <w:tcW w:w="2142" w:type="dxa"/>
          </w:tcPr>
          <w:p w:rsidR="00C70074" w:rsidRPr="00227047" w:rsidRDefault="00C70074" w:rsidP="00003FED">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t>Svangerskapskurs</w:t>
            </w:r>
          </w:p>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t>(Ergoterapi og fysioterapiavdelingen, helsestasjon)</w:t>
            </w:r>
          </w:p>
        </w:tc>
        <w:tc>
          <w:tcPr>
            <w:tcW w:w="5213" w:type="dxa"/>
          </w:tcPr>
          <w:p w:rsidR="00C70074" w:rsidRPr="00227047" w:rsidRDefault="00177FAB" w:rsidP="00154DE9">
            <w:pPr>
              <w:rPr>
                <w:rFonts w:asciiTheme="minorHAnsi" w:hAnsiTheme="minorHAnsi"/>
                <w:sz w:val="22"/>
                <w:szCs w:val="20"/>
                <w:lang w:eastAsia="ar-SA"/>
              </w:rPr>
            </w:pPr>
            <w:r>
              <w:rPr>
                <w:rFonts w:asciiTheme="minorHAnsi" w:hAnsiTheme="minorHAnsi"/>
                <w:sz w:val="22"/>
                <w:szCs w:val="20"/>
                <w:lang w:eastAsia="ar-SA"/>
              </w:rPr>
              <w:t>Informasjon til vordende mødre</w:t>
            </w:r>
            <w:r w:rsidR="00C70074" w:rsidRPr="00227047">
              <w:rPr>
                <w:rFonts w:asciiTheme="minorHAnsi" w:hAnsiTheme="minorHAnsi"/>
                <w:sz w:val="22"/>
                <w:szCs w:val="20"/>
                <w:lang w:eastAsia="ar-SA"/>
              </w:rPr>
              <w:t xml:space="preserve"> i deres siste trimester</w:t>
            </w:r>
          </w:p>
        </w:tc>
        <w:tc>
          <w:tcPr>
            <w:tcW w:w="3497" w:type="dxa"/>
          </w:tcPr>
          <w:p w:rsidR="00C70074" w:rsidRPr="00227047" w:rsidRDefault="00C70074" w:rsidP="00154DE9">
            <w:pPr>
              <w:rPr>
                <w:rFonts w:asciiTheme="minorHAnsi" w:hAnsiTheme="minorHAnsi"/>
                <w:sz w:val="22"/>
                <w:szCs w:val="20"/>
                <w:lang w:eastAsia="ar-SA"/>
              </w:rPr>
            </w:pPr>
            <w:r w:rsidRPr="00227047">
              <w:rPr>
                <w:rFonts w:asciiTheme="minorHAnsi" w:hAnsiTheme="minorHAnsi"/>
                <w:sz w:val="22"/>
                <w:szCs w:val="20"/>
                <w:lang w:eastAsia="ar-SA"/>
              </w:rPr>
              <w:t>Evalueringsskjema gis ut, ikke systematisert</w:t>
            </w:r>
          </w:p>
          <w:p w:rsidR="00C70074" w:rsidRPr="00227047" w:rsidRDefault="00C70074" w:rsidP="00154DE9">
            <w:pPr>
              <w:rPr>
                <w:rFonts w:asciiTheme="minorHAnsi" w:hAnsiTheme="minorHAnsi"/>
                <w:sz w:val="22"/>
                <w:szCs w:val="20"/>
                <w:lang w:eastAsia="ar-SA"/>
              </w:rPr>
            </w:pPr>
          </w:p>
        </w:tc>
        <w:tc>
          <w:tcPr>
            <w:tcW w:w="2142" w:type="dxa"/>
          </w:tcPr>
          <w:p w:rsidR="00C70074" w:rsidRPr="00227047" w:rsidRDefault="00C70074" w:rsidP="000B3020">
            <w:pPr>
              <w:ind w:left="360"/>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154DE9">
            <w:pPr>
              <w:rPr>
                <w:rFonts w:asciiTheme="minorHAnsi" w:hAnsiTheme="minorHAnsi"/>
                <w:sz w:val="22"/>
                <w:szCs w:val="20"/>
                <w:lang w:eastAsia="ar-SA"/>
              </w:rPr>
            </w:pPr>
            <w:r w:rsidRPr="00227047">
              <w:rPr>
                <w:rFonts w:asciiTheme="minorHAnsi" w:hAnsiTheme="minorHAnsi"/>
                <w:sz w:val="22"/>
                <w:szCs w:val="20"/>
                <w:lang w:eastAsia="ar-SA"/>
              </w:rPr>
              <w:t>Brosjyrer</w:t>
            </w:r>
          </w:p>
          <w:p w:rsidR="00C70074" w:rsidRPr="00227047" w:rsidRDefault="00C70074" w:rsidP="008331F0">
            <w:pPr>
              <w:rPr>
                <w:rFonts w:asciiTheme="minorHAnsi" w:hAnsiTheme="minorHAnsi"/>
                <w:sz w:val="22"/>
                <w:szCs w:val="20"/>
                <w:lang w:eastAsia="ar-SA"/>
              </w:rPr>
            </w:pPr>
          </w:p>
          <w:p w:rsidR="00C70074" w:rsidRPr="00227047" w:rsidRDefault="00C70074" w:rsidP="008331F0">
            <w:pPr>
              <w:rPr>
                <w:rFonts w:asciiTheme="minorHAnsi" w:hAnsiTheme="minorHAnsi"/>
                <w:sz w:val="22"/>
                <w:szCs w:val="20"/>
                <w:lang w:eastAsia="ar-SA"/>
              </w:rPr>
            </w:pPr>
            <w:r w:rsidRPr="00227047">
              <w:rPr>
                <w:rFonts w:asciiTheme="minorHAnsi" w:hAnsiTheme="minorHAnsi"/>
                <w:sz w:val="22"/>
                <w:szCs w:val="20"/>
                <w:lang w:eastAsia="ar-SA"/>
              </w:rPr>
              <w:t>(Ergoterapi og fysioterapiavdelingen)</w:t>
            </w:r>
          </w:p>
        </w:tc>
        <w:tc>
          <w:tcPr>
            <w:tcW w:w="5213" w:type="dxa"/>
          </w:tcPr>
          <w:p w:rsidR="00C70074" w:rsidRPr="00227047" w:rsidRDefault="00C70074" w:rsidP="00154DE9">
            <w:pPr>
              <w:rPr>
                <w:rFonts w:asciiTheme="minorHAnsi" w:hAnsiTheme="minorHAnsi"/>
                <w:sz w:val="22"/>
                <w:szCs w:val="20"/>
                <w:lang w:eastAsia="ar-SA"/>
              </w:rPr>
            </w:pPr>
            <w:r w:rsidRPr="00227047">
              <w:rPr>
                <w:rFonts w:asciiTheme="minorHAnsi" w:hAnsiTheme="minorHAnsi"/>
                <w:sz w:val="22"/>
                <w:szCs w:val="20"/>
                <w:lang w:eastAsia="ar-SA"/>
              </w:rPr>
              <w:t xml:space="preserve">Kontinuerlig evaluering og oppdatering av brosjyrer med generell informasjon. «Motorikk spebarn», «Asymmetri hos spebarn» «Føtter – utvikling og </w:t>
            </w:r>
            <w:proofErr w:type="spellStart"/>
            <w:r w:rsidRPr="00227047">
              <w:rPr>
                <w:rFonts w:asciiTheme="minorHAnsi" w:hAnsiTheme="minorHAnsi"/>
                <w:sz w:val="22"/>
                <w:szCs w:val="20"/>
                <w:lang w:eastAsia="ar-SA"/>
              </w:rPr>
              <w:t>skobruk</w:t>
            </w:r>
            <w:proofErr w:type="spellEnd"/>
            <w:r w:rsidRPr="00227047">
              <w:rPr>
                <w:rFonts w:asciiTheme="minorHAnsi" w:hAnsiTheme="minorHAnsi"/>
                <w:sz w:val="22"/>
                <w:szCs w:val="20"/>
                <w:lang w:eastAsia="ar-SA"/>
              </w:rPr>
              <w:t>». Informasjon til alle med barn i relevant alder</w:t>
            </w:r>
          </w:p>
        </w:tc>
        <w:tc>
          <w:tcPr>
            <w:tcW w:w="3497" w:type="dxa"/>
          </w:tcPr>
          <w:p w:rsidR="00C70074" w:rsidRPr="00227047" w:rsidRDefault="00C70074" w:rsidP="000B3020">
            <w:pPr>
              <w:rPr>
                <w:rFonts w:asciiTheme="minorHAnsi" w:hAnsiTheme="minorHAnsi"/>
                <w:sz w:val="22"/>
                <w:szCs w:val="20"/>
                <w:lang w:eastAsia="ar-SA"/>
              </w:rPr>
            </w:pPr>
            <w:r w:rsidRPr="00227047">
              <w:rPr>
                <w:rFonts w:asciiTheme="minorHAnsi" w:hAnsiTheme="minorHAnsi"/>
                <w:sz w:val="22"/>
                <w:szCs w:val="20"/>
                <w:lang w:eastAsia="ar-SA"/>
              </w:rPr>
              <w:t>Tiltaket blir ikke systematisk evaluert/forsket på. Brosjyrene i seg selv blir evaluert og forskning blir brukt som bakgrunnsstoff</w:t>
            </w:r>
          </w:p>
        </w:tc>
        <w:tc>
          <w:tcPr>
            <w:tcW w:w="2142" w:type="dxa"/>
          </w:tcPr>
          <w:p w:rsidR="00C70074" w:rsidRPr="00227047" w:rsidRDefault="00C70074" w:rsidP="000B3020">
            <w:pPr>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762F84">
            <w:pPr>
              <w:rPr>
                <w:rFonts w:asciiTheme="minorHAnsi" w:hAnsiTheme="minorHAnsi"/>
                <w:sz w:val="22"/>
                <w:szCs w:val="20"/>
                <w:lang w:eastAsia="ar-SA"/>
              </w:rPr>
            </w:pPr>
            <w:r w:rsidRPr="00227047">
              <w:rPr>
                <w:rFonts w:asciiTheme="minorHAnsi" w:hAnsiTheme="minorHAnsi"/>
                <w:sz w:val="22"/>
                <w:szCs w:val="20"/>
                <w:lang w:eastAsia="ar-SA"/>
              </w:rPr>
              <w:t>Gymprosjekt</w:t>
            </w:r>
          </w:p>
          <w:p w:rsidR="00C70074" w:rsidRPr="00227047" w:rsidRDefault="00C70074" w:rsidP="00762F84">
            <w:pPr>
              <w:rPr>
                <w:rFonts w:asciiTheme="minorHAnsi" w:hAnsiTheme="minorHAnsi"/>
                <w:sz w:val="22"/>
                <w:szCs w:val="20"/>
                <w:lang w:eastAsia="ar-SA"/>
              </w:rPr>
            </w:pPr>
            <w:r w:rsidRPr="00227047">
              <w:rPr>
                <w:rFonts w:asciiTheme="minorHAnsi" w:hAnsiTheme="minorHAnsi"/>
                <w:sz w:val="22"/>
                <w:szCs w:val="20"/>
                <w:lang w:eastAsia="ar-SA"/>
              </w:rPr>
              <w:t>(Ergoterapi og fysioterapiavdelingen</w:t>
            </w:r>
            <w:r w:rsidR="000F4344">
              <w:rPr>
                <w:rFonts w:asciiTheme="minorHAnsi" w:hAnsiTheme="minorHAnsi"/>
                <w:sz w:val="22"/>
                <w:szCs w:val="20"/>
                <w:lang w:eastAsia="ar-SA"/>
              </w:rPr>
              <w:t xml:space="preserve"> i samarbeid med helsestasjon og skole</w:t>
            </w:r>
            <w:r w:rsidRPr="00227047">
              <w:rPr>
                <w:rFonts w:asciiTheme="minorHAnsi" w:hAnsiTheme="minorHAnsi"/>
                <w:sz w:val="22"/>
                <w:szCs w:val="20"/>
                <w:lang w:eastAsia="ar-SA"/>
              </w:rPr>
              <w:t>)</w:t>
            </w:r>
          </w:p>
        </w:tc>
        <w:tc>
          <w:tcPr>
            <w:tcW w:w="5213" w:type="dxa"/>
          </w:tcPr>
          <w:p w:rsidR="00C70074" w:rsidRPr="00227047" w:rsidRDefault="00C70074" w:rsidP="00CD10BB">
            <w:pPr>
              <w:rPr>
                <w:rFonts w:asciiTheme="minorHAnsi" w:hAnsiTheme="minorHAnsi"/>
                <w:sz w:val="22"/>
                <w:szCs w:val="20"/>
                <w:lang w:eastAsia="ar-SA"/>
              </w:rPr>
            </w:pPr>
            <w:r w:rsidRPr="00227047">
              <w:rPr>
                <w:rFonts w:asciiTheme="minorHAnsi" w:hAnsiTheme="minorHAnsi"/>
                <w:sz w:val="22"/>
                <w:szCs w:val="20"/>
                <w:lang w:eastAsia="ar-SA"/>
              </w:rPr>
              <w:t>Oppfølging av elever på ungdomsskolen som ikke deltar i kroppsøvingen på skolen. Hjelp og støtte til å delta, evt. finne alternative løsninger. Samarbeid med helsesøstre på skolen og kroppsøvingslærere.</w:t>
            </w:r>
          </w:p>
        </w:tc>
        <w:tc>
          <w:tcPr>
            <w:tcW w:w="3497" w:type="dxa"/>
          </w:tcPr>
          <w:p w:rsidR="00C70074" w:rsidRPr="00227047" w:rsidRDefault="00C70074" w:rsidP="000B3020">
            <w:pPr>
              <w:rPr>
                <w:rFonts w:asciiTheme="minorHAnsi" w:hAnsiTheme="minorHAnsi"/>
                <w:sz w:val="22"/>
                <w:szCs w:val="20"/>
                <w:lang w:eastAsia="ar-SA"/>
              </w:rPr>
            </w:pPr>
            <w:r w:rsidRPr="00227047">
              <w:rPr>
                <w:rFonts w:asciiTheme="minorHAnsi" w:hAnsiTheme="minorHAnsi"/>
                <w:sz w:val="22"/>
                <w:szCs w:val="20"/>
                <w:lang w:eastAsia="ar-SA"/>
              </w:rPr>
              <w:t>Årlig evt. fortløpende evaluering sammen med foreldre lærere</w:t>
            </w:r>
          </w:p>
          <w:p w:rsidR="00C70074" w:rsidRPr="00227047" w:rsidRDefault="00C70074" w:rsidP="000B3020">
            <w:pPr>
              <w:rPr>
                <w:rFonts w:asciiTheme="minorHAnsi" w:hAnsiTheme="minorHAnsi"/>
                <w:sz w:val="22"/>
                <w:szCs w:val="20"/>
                <w:lang w:eastAsia="ar-SA"/>
              </w:rPr>
            </w:pPr>
          </w:p>
        </w:tc>
        <w:tc>
          <w:tcPr>
            <w:tcW w:w="2142" w:type="dxa"/>
          </w:tcPr>
          <w:p w:rsidR="00C70074" w:rsidRPr="00227047" w:rsidRDefault="00C70074" w:rsidP="00154DE9">
            <w:pPr>
              <w:ind w:left="720"/>
              <w:rPr>
                <w:rFonts w:asciiTheme="minorHAnsi" w:hAnsiTheme="minorHAnsi"/>
                <w:sz w:val="22"/>
                <w:szCs w:val="20"/>
                <w:lang w:eastAsia="ar-SA"/>
              </w:rPr>
            </w:pPr>
          </w:p>
        </w:tc>
      </w:tr>
      <w:tr w:rsidR="00C70074" w:rsidRPr="00227047" w:rsidTr="00727A5C">
        <w:trPr>
          <w:gridAfter w:val="1"/>
          <w:wAfter w:w="11" w:type="dxa"/>
        </w:trPr>
        <w:tc>
          <w:tcPr>
            <w:tcW w:w="2313" w:type="dxa"/>
          </w:tcPr>
          <w:p w:rsidR="00C70074" w:rsidRPr="00227047" w:rsidRDefault="00C70074" w:rsidP="00154DE9">
            <w:pPr>
              <w:rPr>
                <w:rFonts w:asciiTheme="minorHAnsi" w:hAnsiTheme="minorHAnsi"/>
                <w:sz w:val="22"/>
                <w:szCs w:val="20"/>
                <w:lang w:eastAsia="ar-SA"/>
              </w:rPr>
            </w:pPr>
            <w:r w:rsidRPr="00227047">
              <w:rPr>
                <w:rFonts w:asciiTheme="minorHAnsi" w:hAnsiTheme="minorHAnsi"/>
                <w:sz w:val="22"/>
                <w:szCs w:val="20"/>
                <w:lang w:eastAsia="ar-SA"/>
              </w:rPr>
              <w:t>«Friskus» satsning i barnehagene.</w:t>
            </w:r>
          </w:p>
        </w:tc>
        <w:tc>
          <w:tcPr>
            <w:tcW w:w="5213" w:type="dxa"/>
          </w:tcPr>
          <w:p w:rsidR="00C70074" w:rsidRPr="00227047" w:rsidRDefault="00C70074" w:rsidP="005D293A">
            <w:pPr>
              <w:rPr>
                <w:rFonts w:asciiTheme="minorHAnsi" w:hAnsiTheme="minorHAnsi"/>
                <w:sz w:val="22"/>
                <w:szCs w:val="20"/>
                <w:lang w:eastAsia="ar-SA"/>
              </w:rPr>
            </w:pPr>
            <w:r w:rsidRPr="00227047">
              <w:rPr>
                <w:rFonts w:asciiTheme="minorHAnsi" w:hAnsiTheme="minorHAnsi"/>
                <w:sz w:val="22"/>
                <w:szCs w:val="20"/>
                <w:lang w:eastAsia="ar-SA"/>
              </w:rPr>
              <w:t>Med tre pilarer; fysisk og psykisk helse samt ernæring. Ut fra dette er det blant annet laget ny plan i arbeidet mot mobbing i barnehagene.</w:t>
            </w:r>
          </w:p>
        </w:tc>
        <w:tc>
          <w:tcPr>
            <w:tcW w:w="3497" w:type="dxa"/>
          </w:tcPr>
          <w:p w:rsidR="00C70074" w:rsidRPr="00227047" w:rsidRDefault="00C70074" w:rsidP="000B3020">
            <w:pPr>
              <w:rPr>
                <w:rFonts w:asciiTheme="minorHAnsi" w:hAnsiTheme="minorHAnsi"/>
                <w:sz w:val="22"/>
                <w:szCs w:val="20"/>
                <w:lang w:eastAsia="ar-SA"/>
              </w:rPr>
            </w:pPr>
          </w:p>
        </w:tc>
        <w:tc>
          <w:tcPr>
            <w:tcW w:w="2142" w:type="dxa"/>
          </w:tcPr>
          <w:p w:rsidR="00C70074" w:rsidRPr="00227047" w:rsidRDefault="00C70074"/>
        </w:tc>
      </w:tr>
      <w:tr w:rsidR="00C70074" w:rsidRPr="00227047" w:rsidTr="00727A5C">
        <w:trPr>
          <w:gridAfter w:val="1"/>
          <w:wAfter w:w="11" w:type="dxa"/>
        </w:trPr>
        <w:tc>
          <w:tcPr>
            <w:tcW w:w="2313" w:type="dxa"/>
          </w:tcPr>
          <w:p w:rsidR="00C70074" w:rsidRPr="00227047" w:rsidRDefault="00C70074" w:rsidP="00154DE9">
            <w:pPr>
              <w:rPr>
                <w:rFonts w:asciiTheme="minorHAnsi" w:hAnsiTheme="minorHAnsi"/>
                <w:sz w:val="22"/>
                <w:szCs w:val="20"/>
                <w:lang w:eastAsia="ar-SA"/>
              </w:rPr>
            </w:pPr>
            <w:r w:rsidRPr="00227047">
              <w:rPr>
                <w:rFonts w:asciiTheme="minorHAnsi" w:hAnsiTheme="minorHAnsi"/>
                <w:sz w:val="22"/>
                <w:szCs w:val="20"/>
                <w:lang w:eastAsia="ar-SA"/>
              </w:rPr>
              <w:t>Mangfold i barnehagen</w:t>
            </w:r>
          </w:p>
        </w:tc>
        <w:tc>
          <w:tcPr>
            <w:tcW w:w="5213" w:type="dxa"/>
          </w:tcPr>
          <w:p w:rsidR="00C70074" w:rsidRPr="00227047" w:rsidRDefault="00C70074" w:rsidP="005D293A">
            <w:pPr>
              <w:rPr>
                <w:rFonts w:asciiTheme="minorHAnsi" w:hAnsiTheme="minorHAnsi"/>
                <w:sz w:val="22"/>
                <w:szCs w:val="20"/>
                <w:lang w:eastAsia="ar-SA"/>
              </w:rPr>
            </w:pPr>
            <w:r w:rsidRPr="00227047">
              <w:rPr>
                <w:rFonts w:asciiTheme="minorHAnsi" w:hAnsiTheme="minorHAnsi"/>
                <w:sz w:val="22"/>
                <w:szCs w:val="20"/>
                <w:lang w:eastAsia="ar-SA"/>
              </w:rPr>
              <w:t>Det arbeides med en veileder for barnehagen i Modum hvor barn med minoritetsspråk skal ivaretas.</w:t>
            </w:r>
          </w:p>
        </w:tc>
        <w:tc>
          <w:tcPr>
            <w:tcW w:w="3497" w:type="dxa"/>
          </w:tcPr>
          <w:p w:rsidR="00C70074" w:rsidRPr="00227047" w:rsidRDefault="00C70074" w:rsidP="000B3020">
            <w:pPr>
              <w:rPr>
                <w:rFonts w:asciiTheme="minorHAnsi" w:hAnsiTheme="minorHAnsi"/>
                <w:sz w:val="22"/>
                <w:szCs w:val="20"/>
                <w:lang w:eastAsia="ar-SA"/>
              </w:rPr>
            </w:pPr>
          </w:p>
        </w:tc>
        <w:tc>
          <w:tcPr>
            <w:tcW w:w="2142" w:type="dxa"/>
          </w:tcPr>
          <w:p w:rsidR="00C70074" w:rsidRPr="00227047" w:rsidRDefault="00C70074"/>
        </w:tc>
      </w:tr>
      <w:tr w:rsidR="00C70074" w:rsidRPr="00227047" w:rsidTr="00727A5C">
        <w:trPr>
          <w:gridAfter w:val="1"/>
          <w:wAfter w:w="11" w:type="dxa"/>
        </w:trPr>
        <w:tc>
          <w:tcPr>
            <w:tcW w:w="2313" w:type="dxa"/>
          </w:tcPr>
          <w:p w:rsidR="00C70074" w:rsidRPr="00227047" w:rsidRDefault="00C70074" w:rsidP="00154DE9">
            <w:pPr>
              <w:rPr>
                <w:rFonts w:asciiTheme="minorHAnsi" w:hAnsiTheme="minorHAnsi"/>
                <w:sz w:val="22"/>
                <w:szCs w:val="20"/>
                <w:lang w:eastAsia="ar-SA"/>
              </w:rPr>
            </w:pPr>
            <w:r w:rsidRPr="00227047">
              <w:rPr>
                <w:rFonts w:asciiTheme="minorHAnsi" w:hAnsiTheme="minorHAnsi"/>
                <w:sz w:val="22"/>
                <w:szCs w:val="20"/>
                <w:lang w:eastAsia="ar-SA"/>
              </w:rPr>
              <w:lastRenderedPageBreak/>
              <w:t>«Den gode barnehagen»</w:t>
            </w:r>
          </w:p>
        </w:tc>
        <w:tc>
          <w:tcPr>
            <w:tcW w:w="5213" w:type="dxa"/>
          </w:tcPr>
          <w:p w:rsidR="00C70074" w:rsidRPr="00227047" w:rsidRDefault="00C70074" w:rsidP="000F18EA">
            <w:pPr>
              <w:rPr>
                <w:rFonts w:asciiTheme="minorHAnsi" w:hAnsiTheme="minorHAnsi"/>
                <w:sz w:val="22"/>
                <w:szCs w:val="20"/>
                <w:lang w:eastAsia="ar-SA"/>
              </w:rPr>
            </w:pPr>
            <w:r w:rsidRPr="00227047">
              <w:rPr>
                <w:rFonts w:asciiTheme="minorHAnsi" w:hAnsiTheme="minorHAnsi"/>
                <w:sz w:val="22"/>
                <w:szCs w:val="20"/>
                <w:lang w:eastAsia="ar-SA"/>
              </w:rPr>
              <w:t xml:space="preserve">Er knyttet til skoledokumentet, en kvalitetsutvikling for barnehager og skoler i Modum. </w:t>
            </w:r>
          </w:p>
        </w:tc>
        <w:tc>
          <w:tcPr>
            <w:tcW w:w="3497" w:type="dxa"/>
          </w:tcPr>
          <w:p w:rsidR="00C70074" w:rsidRPr="00227047" w:rsidRDefault="00C70074" w:rsidP="000F18EA">
            <w:pPr>
              <w:rPr>
                <w:color w:val="1F497D"/>
              </w:rPr>
            </w:pPr>
          </w:p>
        </w:tc>
        <w:tc>
          <w:tcPr>
            <w:tcW w:w="2142" w:type="dxa"/>
          </w:tcPr>
          <w:p w:rsidR="00C70074" w:rsidRPr="00227047" w:rsidRDefault="00C70074"/>
        </w:tc>
      </w:tr>
      <w:tr w:rsidR="00C70074" w:rsidRPr="00227047" w:rsidTr="00727A5C">
        <w:trPr>
          <w:gridAfter w:val="1"/>
          <w:wAfter w:w="11" w:type="dxa"/>
        </w:trPr>
        <w:tc>
          <w:tcPr>
            <w:tcW w:w="2313" w:type="dxa"/>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 xml:space="preserve">Skiløyper </w:t>
            </w:r>
            <w:proofErr w:type="spellStart"/>
            <w:r w:rsidRPr="00227047">
              <w:rPr>
                <w:rFonts w:asciiTheme="minorHAnsi" w:hAnsiTheme="minorHAnsi"/>
                <w:sz w:val="22"/>
                <w:szCs w:val="20"/>
                <w:lang w:eastAsia="ar-SA"/>
              </w:rPr>
              <w:t>Øståsen</w:t>
            </w:r>
            <w:proofErr w:type="spellEnd"/>
          </w:p>
        </w:tc>
        <w:tc>
          <w:tcPr>
            <w:tcW w:w="5213" w:type="dxa"/>
          </w:tcPr>
          <w:p w:rsidR="00C70074" w:rsidRPr="00227047" w:rsidRDefault="00C70074" w:rsidP="00922891">
            <w:pPr>
              <w:rPr>
                <w:rFonts w:asciiTheme="minorHAnsi" w:hAnsiTheme="minorHAnsi"/>
                <w:sz w:val="22"/>
                <w:szCs w:val="20"/>
                <w:lang w:eastAsia="ar-SA"/>
              </w:rPr>
            </w:pPr>
            <w:proofErr w:type="spellStart"/>
            <w:r w:rsidRPr="00227047">
              <w:rPr>
                <w:rFonts w:asciiTheme="minorHAnsi" w:hAnsiTheme="minorHAnsi"/>
                <w:sz w:val="22"/>
                <w:szCs w:val="20"/>
                <w:lang w:eastAsia="ar-SA"/>
              </w:rPr>
              <w:t>Hestås</w:t>
            </w:r>
            <w:proofErr w:type="spellEnd"/>
            <w:r w:rsidRPr="00227047">
              <w:rPr>
                <w:rFonts w:asciiTheme="minorHAnsi" w:hAnsiTheme="minorHAnsi"/>
                <w:sz w:val="22"/>
                <w:szCs w:val="20"/>
                <w:lang w:eastAsia="ar-SA"/>
              </w:rPr>
              <w:t xml:space="preserve"> Hovlandsfjell for preparering med maskin</w:t>
            </w:r>
          </w:p>
        </w:tc>
        <w:tc>
          <w:tcPr>
            <w:tcW w:w="3497" w:type="dxa"/>
          </w:tcPr>
          <w:p w:rsidR="00C70074" w:rsidRPr="00227047" w:rsidRDefault="00C70074" w:rsidP="00922891">
            <w:pPr>
              <w:rPr>
                <w:rFonts w:asciiTheme="minorHAnsi" w:hAnsiTheme="minorHAnsi"/>
                <w:sz w:val="22"/>
                <w:szCs w:val="20"/>
                <w:lang w:eastAsia="ar-SA"/>
              </w:rPr>
            </w:pPr>
          </w:p>
        </w:tc>
        <w:tc>
          <w:tcPr>
            <w:tcW w:w="2142" w:type="dxa"/>
          </w:tcPr>
          <w:p w:rsidR="00C70074" w:rsidRPr="00227047" w:rsidRDefault="00C70074" w:rsidP="00922891">
            <w:pPr>
              <w:rPr>
                <w:rFonts w:asciiTheme="minorHAnsi" w:hAnsiTheme="minorHAnsi"/>
                <w:sz w:val="22"/>
                <w:szCs w:val="20"/>
                <w:lang w:eastAsia="ar-SA"/>
              </w:rPr>
            </w:pPr>
            <w:proofErr w:type="gramStart"/>
            <w:r w:rsidRPr="00227047">
              <w:rPr>
                <w:rFonts w:asciiTheme="minorHAnsi" w:hAnsiTheme="minorHAnsi"/>
                <w:sz w:val="22"/>
                <w:szCs w:val="20"/>
                <w:lang w:eastAsia="ar-SA"/>
              </w:rPr>
              <w:t>Kr  700</w:t>
            </w:r>
            <w:proofErr w:type="gramEnd"/>
            <w:r w:rsidRPr="00227047">
              <w:rPr>
                <w:rFonts w:asciiTheme="minorHAnsi" w:hAnsiTheme="minorHAnsi"/>
                <w:sz w:val="22"/>
                <w:szCs w:val="20"/>
                <w:lang w:eastAsia="ar-SA"/>
              </w:rPr>
              <w:t> 000,-  i tippemidler,</w:t>
            </w:r>
          </w:p>
          <w:p w:rsidR="00C70074" w:rsidRPr="00227047" w:rsidRDefault="00C70074" w:rsidP="00227047">
            <w:pPr>
              <w:rPr>
                <w:rFonts w:asciiTheme="minorHAnsi" w:hAnsiTheme="minorHAnsi"/>
                <w:sz w:val="22"/>
                <w:szCs w:val="20"/>
                <w:lang w:eastAsia="ar-SA"/>
              </w:rPr>
            </w:pPr>
            <w:r w:rsidRPr="00227047">
              <w:rPr>
                <w:rFonts w:asciiTheme="minorHAnsi" w:hAnsiTheme="minorHAnsi"/>
                <w:sz w:val="22"/>
                <w:szCs w:val="20"/>
                <w:lang w:eastAsia="ar-SA"/>
              </w:rPr>
              <w:t>Kr 400 000,- kr fra Sparebank1 Modum</w:t>
            </w:r>
          </w:p>
        </w:tc>
      </w:tr>
      <w:tr w:rsidR="00C70074" w:rsidRPr="00227047" w:rsidTr="00DC27CE">
        <w:trPr>
          <w:gridAfter w:val="1"/>
          <w:wAfter w:w="11" w:type="dxa"/>
        </w:trPr>
        <w:tc>
          <w:tcPr>
            <w:tcW w:w="2313"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 xml:space="preserve">Skiløype </w:t>
            </w:r>
            <w:proofErr w:type="spellStart"/>
            <w:r w:rsidRPr="00227047">
              <w:rPr>
                <w:rFonts w:asciiTheme="minorHAnsi" w:hAnsiTheme="minorHAnsi"/>
                <w:sz w:val="22"/>
                <w:szCs w:val="20"/>
                <w:lang w:eastAsia="ar-SA"/>
              </w:rPr>
              <w:t>Breili</w:t>
            </w:r>
            <w:proofErr w:type="spellEnd"/>
          </w:p>
        </w:tc>
        <w:tc>
          <w:tcPr>
            <w:tcW w:w="5213" w:type="dxa"/>
            <w:shd w:val="clear" w:color="auto" w:fill="auto"/>
          </w:tcPr>
          <w:p w:rsidR="00C70074" w:rsidRPr="00227047" w:rsidRDefault="00C70074" w:rsidP="00922891">
            <w:pPr>
              <w:rPr>
                <w:rFonts w:asciiTheme="minorHAnsi" w:hAnsiTheme="minorHAnsi"/>
                <w:sz w:val="22"/>
                <w:szCs w:val="20"/>
                <w:lang w:eastAsia="ar-SA"/>
              </w:rPr>
            </w:pPr>
            <w:proofErr w:type="spellStart"/>
            <w:r w:rsidRPr="00227047">
              <w:rPr>
                <w:rFonts w:asciiTheme="minorHAnsi" w:hAnsiTheme="minorHAnsi"/>
                <w:sz w:val="22"/>
                <w:szCs w:val="20"/>
                <w:lang w:eastAsia="ar-SA"/>
              </w:rPr>
              <w:t>Djupengrop</w:t>
            </w:r>
            <w:proofErr w:type="spellEnd"/>
            <w:r w:rsidRPr="00227047">
              <w:rPr>
                <w:rFonts w:asciiTheme="minorHAnsi" w:hAnsiTheme="minorHAnsi"/>
                <w:sz w:val="22"/>
                <w:szCs w:val="20"/>
                <w:lang w:eastAsia="ar-SA"/>
              </w:rPr>
              <w:t xml:space="preserve"> – </w:t>
            </w:r>
            <w:proofErr w:type="spellStart"/>
            <w:r w:rsidRPr="00227047">
              <w:rPr>
                <w:rFonts w:asciiTheme="minorHAnsi" w:hAnsiTheme="minorHAnsi"/>
                <w:sz w:val="22"/>
                <w:szCs w:val="20"/>
                <w:lang w:eastAsia="ar-SA"/>
              </w:rPr>
              <w:t>Breili</w:t>
            </w:r>
            <w:proofErr w:type="spellEnd"/>
            <w:r w:rsidRPr="00227047">
              <w:rPr>
                <w:rFonts w:asciiTheme="minorHAnsi" w:hAnsiTheme="minorHAnsi"/>
                <w:sz w:val="22"/>
                <w:szCs w:val="20"/>
                <w:lang w:eastAsia="ar-SA"/>
              </w:rPr>
              <w:t xml:space="preserve"> for preparering med maskin</w:t>
            </w:r>
          </w:p>
        </w:tc>
        <w:tc>
          <w:tcPr>
            <w:tcW w:w="3497" w:type="dxa"/>
            <w:shd w:val="clear" w:color="auto" w:fill="auto"/>
          </w:tcPr>
          <w:p w:rsidR="00C70074" w:rsidRPr="00227047" w:rsidRDefault="00C70074" w:rsidP="00922891">
            <w:pPr>
              <w:rPr>
                <w:rFonts w:asciiTheme="minorHAnsi" w:hAnsiTheme="minorHAnsi"/>
                <w:sz w:val="22"/>
                <w:szCs w:val="20"/>
                <w:lang w:eastAsia="ar-SA"/>
              </w:rPr>
            </w:pPr>
          </w:p>
        </w:tc>
        <w:tc>
          <w:tcPr>
            <w:tcW w:w="2142"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Søkt tippemidler</w:t>
            </w:r>
          </w:p>
        </w:tc>
      </w:tr>
      <w:tr w:rsidR="00C70074" w:rsidRPr="00683E32" w:rsidTr="00DC27CE">
        <w:trPr>
          <w:gridAfter w:val="1"/>
          <w:wAfter w:w="11" w:type="dxa"/>
        </w:trPr>
        <w:tc>
          <w:tcPr>
            <w:tcW w:w="2313"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Skilting av stier i nærmiljøet</w:t>
            </w:r>
          </w:p>
        </w:tc>
        <w:tc>
          <w:tcPr>
            <w:tcW w:w="5213"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Skilting og tilrettelegging for hverdagsturen</w:t>
            </w:r>
          </w:p>
        </w:tc>
        <w:tc>
          <w:tcPr>
            <w:tcW w:w="3497" w:type="dxa"/>
            <w:shd w:val="clear" w:color="auto" w:fill="auto"/>
          </w:tcPr>
          <w:p w:rsidR="00C70074" w:rsidRPr="00227047" w:rsidRDefault="00C70074" w:rsidP="00922891">
            <w:pPr>
              <w:rPr>
                <w:rFonts w:asciiTheme="minorHAnsi" w:hAnsiTheme="minorHAnsi"/>
                <w:sz w:val="22"/>
                <w:szCs w:val="20"/>
                <w:lang w:eastAsia="ar-SA"/>
              </w:rPr>
            </w:pPr>
          </w:p>
        </w:tc>
        <w:tc>
          <w:tcPr>
            <w:tcW w:w="2142" w:type="dxa"/>
            <w:shd w:val="clear" w:color="auto" w:fill="auto"/>
          </w:tcPr>
          <w:p w:rsidR="00C70074" w:rsidRPr="00227047" w:rsidRDefault="00C70074" w:rsidP="00922891">
            <w:pPr>
              <w:rPr>
                <w:rFonts w:asciiTheme="minorHAnsi" w:hAnsiTheme="minorHAnsi"/>
                <w:sz w:val="22"/>
                <w:szCs w:val="20"/>
                <w:lang w:eastAsia="ar-SA"/>
              </w:rPr>
            </w:pPr>
          </w:p>
        </w:tc>
      </w:tr>
      <w:tr w:rsidR="00C70074" w:rsidRPr="00683E32" w:rsidTr="00237A1D">
        <w:trPr>
          <w:gridAfter w:val="1"/>
          <w:wAfter w:w="11" w:type="dxa"/>
        </w:trPr>
        <w:tc>
          <w:tcPr>
            <w:tcW w:w="2313"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Tursti Åmot Søya</w:t>
            </w:r>
          </w:p>
        </w:tc>
        <w:tc>
          <w:tcPr>
            <w:tcW w:w="5213"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Tilrettelegging for funksjonshemmede</w:t>
            </w:r>
          </w:p>
        </w:tc>
        <w:tc>
          <w:tcPr>
            <w:tcW w:w="3497" w:type="dxa"/>
            <w:shd w:val="clear" w:color="auto" w:fill="auto"/>
          </w:tcPr>
          <w:p w:rsidR="00C70074" w:rsidRPr="00227047" w:rsidRDefault="00C70074" w:rsidP="00922891">
            <w:pPr>
              <w:rPr>
                <w:rFonts w:asciiTheme="minorHAnsi" w:hAnsiTheme="minorHAnsi"/>
                <w:sz w:val="22"/>
                <w:szCs w:val="20"/>
                <w:lang w:eastAsia="ar-SA"/>
              </w:rPr>
            </w:pPr>
          </w:p>
        </w:tc>
        <w:tc>
          <w:tcPr>
            <w:tcW w:w="2142"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Søkt tippemidler</w:t>
            </w:r>
          </w:p>
        </w:tc>
      </w:tr>
      <w:tr w:rsidR="00C70074" w:rsidRPr="00683E32" w:rsidTr="00023AED">
        <w:trPr>
          <w:gridAfter w:val="1"/>
          <w:wAfter w:w="11" w:type="dxa"/>
        </w:trPr>
        <w:tc>
          <w:tcPr>
            <w:tcW w:w="2313"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Turkart</w:t>
            </w:r>
          </w:p>
        </w:tc>
        <w:tc>
          <w:tcPr>
            <w:tcW w:w="5213"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Ett felles kart over hele Modum</w:t>
            </w:r>
          </w:p>
        </w:tc>
        <w:tc>
          <w:tcPr>
            <w:tcW w:w="3497" w:type="dxa"/>
            <w:shd w:val="clear" w:color="auto" w:fill="auto"/>
          </w:tcPr>
          <w:p w:rsidR="00C70074" w:rsidRPr="00227047" w:rsidRDefault="00C70074" w:rsidP="00922891">
            <w:pPr>
              <w:rPr>
                <w:rFonts w:asciiTheme="minorHAnsi" w:hAnsiTheme="minorHAnsi"/>
                <w:sz w:val="22"/>
                <w:szCs w:val="20"/>
                <w:lang w:eastAsia="ar-SA"/>
              </w:rPr>
            </w:pPr>
          </w:p>
        </w:tc>
        <w:tc>
          <w:tcPr>
            <w:tcW w:w="2142" w:type="dxa"/>
            <w:shd w:val="clear" w:color="auto" w:fill="auto"/>
          </w:tcPr>
          <w:p w:rsidR="00C70074" w:rsidRPr="00227047" w:rsidRDefault="00C70074" w:rsidP="00922891">
            <w:pPr>
              <w:rPr>
                <w:rFonts w:asciiTheme="minorHAnsi" w:hAnsiTheme="minorHAnsi"/>
                <w:sz w:val="22"/>
                <w:szCs w:val="20"/>
                <w:lang w:eastAsia="ar-SA"/>
              </w:rPr>
            </w:pPr>
            <w:r w:rsidRPr="00227047">
              <w:rPr>
                <w:rFonts w:asciiTheme="minorHAnsi" w:hAnsiTheme="minorHAnsi"/>
                <w:sz w:val="22"/>
                <w:szCs w:val="20"/>
                <w:lang w:eastAsia="ar-SA"/>
              </w:rPr>
              <w:t>Kr 95 000,- i tippemidler</w:t>
            </w:r>
          </w:p>
        </w:tc>
      </w:tr>
      <w:tr w:rsidR="00452643" w:rsidRPr="00683E32" w:rsidTr="00023AED">
        <w:trPr>
          <w:gridAfter w:val="1"/>
          <w:wAfter w:w="11" w:type="dxa"/>
        </w:trPr>
        <w:tc>
          <w:tcPr>
            <w:tcW w:w="2313" w:type="dxa"/>
            <w:shd w:val="clear" w:color="auto" w:fill="auto"/>
          </w:tcPr>
          <w:p w:rsidR="00452643" w:rsidRPr="00227047" w:rsidRDefault="00452643" w:rsidP="00922891">
            <w:pPr>
              <w:rPr>
                <w:rFonts w:asciiTheme="minorHAnsi" w:hAnsiTheme="minorHAnsi"/>
                <w:sz w:val="22"/>
                <w:szCs w:val="20"/>
                <w:lang w:eastAsia="ar-SA"/>
              </w:rPr>
            </w:pPr>
            <w:r>
              <w:rPr>
                <w:rFonts w:asciiTheme="minorHAnsi" w:hAnsiTheme="minorHAnsi"/>
                <w:sz w:val="22"/>
                <w:szCs w:val="20"/>
                <w:lang w:eastAsia="ar-SA"/>
              </w:rPr>
              <w:t>Tidlig innsats – reduserer uførhet?</w:t>
            </w:r>
          </w:p>
        </w:tc>
        <w:tc>
          <w:tcPr>
            <w:tcW w:w="5213" w:type="dxa"/>
            <w:shd w:val="clear" w:color="auto" w:fill="auto"/>
          </w:tcPr>
          <w:p w:rsidR="00452643" w:rsidRPr="00227047" w:rsidRDefault="00452643" w:rsidP="006843C1">
            <w:pPr>
              <w:rPr>
                <w:rFonts w:asciiTheme="minorHAnsi" w:hAnsiTheme="minorHAnsi"/>
                <w:sz w:val="22"/>
                <w:szCs w:val="20"/>
                <w:lang w:eastAsia="ar-SA"/>
              </w:rPr>
            </w:pPr>
            <w:r w:rsidRPr="00452643">
              <w:rPr>
                <w:rFonts w:asciiTheme="minorHAnsi" w:hAnsiTheme="minorHAnsi"/>
                <w:sz w:val="22"/>
                <w:szCs w:val="20"/>
                <w:lang w:eastAsia="ar-SA"/>
              </w:rPr>
              <w:t xml:space="preserve">Modum kommune samarbeider med Høgskolen i </w:t>
            </w:r>
            <w:r w:rsidR="006843C1">
              <w:rPr>
                <w:rFonts w:asciiTheme="minorHAnsi" w:hAnsiTheme="minorHAnsi"/>
                <w:sz w:val="22"/>
                <w:szCs w:val="20"/>
                <w:lang w:eastAsia="ar-SA"/>
              </w:rPr>
              <w:t>Sørøst-Norge</w:t>
            </w:r>
            <w:r w:rsidRPr="00452643">
              <w:rPr>
                <w:rFonts w:asciiTheme="minorHAnsi" w:hAnsiTheme="minorHAnsi"/>
                <w:sz w:val="22"/>
                <w:szCs w:val="20"/>
                <w:lang w:eastAsia="ar-SA"/>
              </w:rPr>
              <w:t xml:space="preserve"> om prosjektet "Tidlig innsats - r</w:t>
            </w:r>
            <w:r w:rsidR="006843C1">
              <w:rPr>
                <w:rFonts w:asciiTheme="minorHAnsi" w:hAnsiTheme="minorHAnsi"/>
                <w:sz w:val="22"/>
                <w:szCs w:val="20"/>
                <w:lang w:eastAsia="ar-SA"/>
              </w:rPr>
              <w:t xml:space="preserve">eduserer uførhet?". Her </w:t>
            </w:r>
            <w:r w:rsidRPr="00452643">
              <w:rPr>
                <w:rFonts w:asciiTheme="minorHAnsi" w:hAnsiTheme="minorHAnsi"/>
                <w:sz w:val="22"/>
                <w:szCs w:val="20"/>
                <w:lang w:eastAsia="ar-SA"/>
              </w:rPr>
              <w:t>se</w:t>
            </w:r>
            <w:r w:rsidR="006843C1">
              <w:rPr>
                <w:rFonts w:asciiTheme="minorHAnsi" w:hAnsiTheme="minorHAnsi"/>
                <w:sz w:val="22"/>
                <w:szCs w:val="20"/>
                <w:lang w:eastAsia="ar-SA"/>
              </w:rPr>
              <w:t>s det</w:t>
            </w:r>
            <w:r w:rsidRPr="00452643">
              <w:rPr>
                <w:rFonts w:asciiTheme="minorHAnsi" w:hAnsiTheme="minorHAnsi"/>
                <w:sz w:val="22"/>
                <w:szCs w:val="20"/>
                <w:lang w:eastAsia="ar-SA"/>
              </w:rPr>
              <w:t xml:space="preserve"> nærmere på hva som gjør at arbeidstakere innenfor barnehager og helse- og sosialetaten lykkes med å komme tilbake i arbeid, helt eller delvis, etter sykemelding. </w:t>
            </w:r>
          </w:p>
        </w:tc>
        <w:tc>
          <w:tcPr>
            <w:tcW w:w="3497" w:type="dxa"/>
            <w:shd w:val="clear" w:color="auto" w:fill="auto"/>
          </w:tcPr>
          <w:p w:rsidR="00452643" w:rsidRPr="00227047" w:rsidRDefault="00452643" w:rsidP="00452643">
            <w:pPr>
              <w:rPr>
                <w:rFonts w:asciiTheme="minorHAnsi" w:hAnsiTheme="minorHAnsi"/>
                <w:sz w:val="22"/>
                <w:szCs w:val="20"/>
                <w:lang w:eastAsia="ar-SA"/>
              </w:rPr>
            </w:pPr>
            <w:r>
              <w:rPr>
                <w:rFonts w:asciiTheme="minorHAnsi" w:hAnsiTheme="minorHAnsi"/>
                <w:sz w:val="22"/>
                <w:szCs w:val="20"/>
                <w:lang w:eastAsia="ar-SA"/>
              </w:rPr>
              <w:t>3 masterstudenter skriver hver sin oppgave basert på intervjuer og spørreundersøkelser.</w:t>
            </w:r>
          </w:p>
        </w:tc>
        <w:tc>
          <w:tcPr>
            <w:tcW w:w="2142" w:type="dxa"/>
            <w:shd w:val="clear" w:color="auto" w:fill="auto"/>
          </w:tcPr>
          <w:p w:rsidR="00452643" w:rsidRPr="00227047" w:rsidRDefault="00452643" w:rsidP="00922891">
            <w:pPr>
              <w:rPr>
                <w:rFonts w:asciiTheme="minorHAnsi" w:hAnsiTheme="minorHAnsi"/>
                <w:sz w:val="22"/>
                <w:szCs w:val="20"/>
                <w:lang w:eastAsia="ar-SA"/>
              </w:rPr>
            </w:pPr>
            <w:r>
              <w:rPr>
                <w:rFonts w:asciiTheme="minorHAnsi" w:hAnsiTheme="minorHAnsi"/>
                <w:sz w:val="22"/>
                <w:szCs w:val="20"/>
                <w:lang w:eastAsia="ar-SA"/>
              </w:rPr>
              <w:t>Kr 100 000 fra KLP</w:t>
            </w:r>
          </w:p>
        </w:tc>
      </w:tr>
      <w:tr w:rsidR="00B1761D" w:rsidRPr="00683E32" w:rsidTr="00023AED">
        <w:trPr>
          <w:gridAfter w:val="1"/>
          <w:wAfter w:w="11" w:type="dxa"/>
        </w:trPr>
        <w:tc>
          <w:tcPr>
            <w:tcW w:w="2313" w:type="dxa"/>
            <w:shd w:val="clear" w:color="auto" w:fill="auto"/>
          </w:tcPr>
          <w:p w:rsidR="00B1761D" w:rsidRDefault="00B1761D" w:rsidP="00922891">
            <w:pPr>
              <w:rPr>
                <w:rFonts w:asciiTheme="minorHAnsi" w:hAnsiTheme="minorHAnsi"/>
                <w:sz w:val="22"/>
                <w:szCs w:val="20"/>
                <w:lang w:eastAsia="ar-SA"/>
              </w:rPr>
            </w:pPr>
            <w:r>
              <w:rPr>
                <w:rFonts w:asciiTheme="minorHAnsi" w:hAnsiTheme="minorHAnsi"/>
                <w:sz w:val="22"/>
                <w:szCs w:val="20"/>
                <w:lang w:eastAsia="ar-SA"/>
              </w:rPr>
              <w:t>Synsprosjekt</w:t>
            </w:r>
          </w:p>
        </w:tc>
        <w:tc>
          <w:tcPr>
            <w:tcW w:w="5213" w:type="dxa"/>
            <w:shd w:val="clear" w:color="auto" w:fill="auto"/>
          </w:tcPr>
          <w:p w:rsidR="00B1761D" w:rsidRPr="00452643" w:rsidRDefault="00B1761D" w:rsidP="00B1761D">
            <w:pPr>
              <w:rPr>
                <w:rFonts w:asciiTheme="minorHAnsi" w:hAnsiTheme="minorHAnsi"/>
                <w:sz w:val="22"/>
                <w:szCs w:val="20"/>
                <w:lang w:eastAsia="ar-SA"/>
              </w:rPr>
            </w:pPr>
            <w:r w:rsidRPr="00B1761D">
              <w:rPr>
                <w:rFonts w:asciiTheme="minorHAnsi" w:hAnsiTheme="minorHAnsi"/>
                <w:sz w:val="22"/>
                <w:szCs w:val="20"/>
                <w:lang w:eastAsia="ar-SA"/>
              </w:rPr>
              <w:t>Innebærer testing av syn for ungdommer i vider</w:t>
            </w:r>
            <w:r>
              <w:rPr>
                <w:rFonts w:asciiTheme="minorHAnsi" w:hAnsiTheme="minorHAnsi"/>
                <w:sz w:val="22"/>
                <w:szCs w:val="20"/>
                <w:lang w:eastAsia="ar-SA"/>
              </w:rPr>
              <w:t>egående skole. Planen er at også 6-</w:t>
            </w:r>
            <w:r w:rsidRPr="00B1761D">
              <w:rPr>
                <w:rFonts w:asciiTheme="minorHAnsi" w:hAnsiTheme="minorHAnsi"/>
                <w:sz w:val="22"/>
                <w:szCs w:val="20"/>
                <w:lang w:eastAsia="ar-SA"/>
              </w:rPr>
              <w:t xml:space="preserve">åringene </w:t>
            </w:r>
            <w:r>
              <w:rPr>
                <w:rFonts w:asciiTheme="minorHAnsi" w:hAnsiTheme="minorHAnsi"/>
                <w:sz w:val="22"/>
                <w:szCs w:val="20"/>
                <w:lang w:eastAsia="ar-SA"/>
              </w:rPr>
              <w:t>skal</w:t>
            </w:r>
            <w:r w:rsidRPr="00B1761D">
              <w:rPr>
                <w:rFonts w:asciiTheme="minorHAnsi" w:hAnsiTheme="minorHAnsi"/>
                <w:sz w:val="22"/>
                <w:szCs w:val="20"/>
                <w:lang w:eastAsia="ar-SA"/>
              </w:rPr>
              <w:t xml:space="preserve"> tilbys testing. Fokus på arvelighet av fargeblindhet.</w:t>
            </w:r>
          </w:p>
        </w:tc>
        <w:tc>
          <w:tcPr>
            <w:tcW w:w="3497" w:type="dxa"/>
            <w:shd w:val="clear" w:color="auto" w:fill="auto"/>
          </w:tcPr>
          <w:p w:rsidR="00B1761D" w:rsidRDefault="00B1761D" w:rsidP="00B1761D">
            <w:pPr>
              <w:rPr>
                <w:rFonts w:asciiTheme="minorHAnsi" w:hAnsiTheme="minorHAnsi"/>
                <w:sz w:val="22"/>
                <w:szCs w:val="20"/>
                <w:lang w:eastAsia="ar-SA"/>
              </w:rPr>
            </w:pPr>
            <w:r w:rsidRPr="00B1761D">
              <w:rPr>
                <w:rFonts w:asciiTheme="minorHAnsi" w:hAnsiTheme="minorHAnsi"/>
                <w:sz w:val="22"/>
                <w:szCs w:val="20"/>
                <w:lang w:eastAsia="ar-SA"/>
              </w:rPr>
              <w:t>Forskningsprosjekt i samarbeid med Høgskolen i Sørøst-Norge.</w:t>
            </w:r>
          </w:p>
        </w:tc>
        <w:tc>
          <w:tcPr>
            <w:tcW w:w="2142" w:type="dxa"/>
            <w:shd w:val="clear" w:color="auto" w:fill="auto"/>
          </w:tcPr>
          <w:p w:rsidR="00B1761D" w:rsidRDefault="00B1761D" w:rsidP="00922891">
            <w:pPr>
              <w:rPr>
                <w:rFonts w:asciiTheme="minorHAnsi" w:hAnsiTheme="minorHAnsi"/>
                <w:sz w:val="22"/>
                <w:szCs w:val="20"/>
                <w:lang w:eastAsia="ar-SA"/>
              </w:rPr>
            </w:pPr>
          </w:p>
        </w:tc>
      </w:tr>
      <w:tr w:rsidR="00C70074" w:rsidRPr="00683E32" w:rsidTr="00F30FD0">
        <w:trPr>
          <w:gridAfter w:val="1"/>
          <w:wAfter w:w="11" w:type="dxa"/>
        </w:trPr>
        <w:tc>
          <w:tcPr>
            <w:tcW w:w="2313" w:type="dxa"/>
            <w:shd w:val="clear" w:color="auto" w:fill="auto"/>
          </w:tcPr>
          <w:p w:rsidR="00C70074" w:rsidRPr="007D370D" w:rsidRDefault="00BF1378" w:rsidP="00227047">
            <w:pPr>
              <w:rPr>
                <w:rFonts w:asciiTheme="minorHAnsi" w:hAnsiTheme="minorHAnsi"/>
                <w:sz w:val="22"/>
                <w:szCs w:val="20"/>
                <w:lang w:val="en-US" w:eastAsia="ar-SA"/>
              </w:rPr>
            </w:pPr>
            <w:proofErr w:type="spellStart"/>
            <w:r w:rsidRPr="007D370D">
              <w:rPr>
                <w:rFonts w:asciiTheme="minorHAnsi" w:hAnsiTheme="minorHAnsi"/>
                <w:sz w:val="22"/>
                <w:szCs w:val="20"/>
                <w:lang w:val="en-US" w:eastAsia="ar-SA"/>
              </w:rPr>
              <w:t>Forprosjekt</w:t>
            </w:r>
            <w:proofErr w:type="spellEnd"/>
            <w:r w:rsidRPr="007D370D">
              <w:rPr>
                <w:rFonts w:asciiTheme="minorHAnsi" w:hAnsiTheme="minorHAnsi"/>
                <w:sz w:val="22"/>
                <w:szCs w:val="20"/>
                <w:lang w:val="en-US" w:eastAsia="ar-SA"/>
              </w:rPr>
              <w:t xml:space="preserve">; </w:t>
            </w:r>
            <w:proofErr w:type="spellStart"/>
            <w:r w:rsidRPr="007D370D">
              <w:rPr>
                <w:rFonts w:asciiTheme="minorHAnsi" w:hAnsiTheme="minorHAnsi"/>
                <w:sz w:val="22"/>
                <w:szCs w:val="20"/>
                <w:lang w:val="en-US" w:eastAsia="ar-SA"/>
              </w:rPr>
              <w:t>søknad</w:t>
            </w:r>
            <w:proofErr w:type="spellEnd"/>
            <w:r w:rsidRPr="007D370D">
              <w:rPr>
                <w:rFonts w:asciiTheme="minorHAnsi" w:hAnsiTheme="minorHAnsi"/>
                <w:sz w:val="22"/>
                <w:szCs w:val="20"/>
                <w:lang w:val="en-US" w:eastAsia="ar-SA"/>
              </w:rPr>
              <w:t xml:space="preserve"> </w:t>
            </w:r>
            <w:proofErr w:type="spellStart"/>
            <w:r w:rsidRPr="007D370D">
              <w:rPr>
                <w:rFonts w:asciiTheme="minorHAnsi" w:hAnsiTheme="minorHAnsi"/>
                <w:sz w:val="22"/>
                <w:szCs w:val="20"/>
                <w:lang w:val="en-US" w:eastAsia="ar-SA"/>
              </w:rPr>
              <w:t>til</w:t>
            </w:r>
            <w:proofErr w:type="spellEnd"/>
            <w:r w:rsidRPr="007D370D">
              <w:rPr>
                <w:rFonts w:asciiTheme="minorHAnsi" w:hAnsiTheme="minorHAnsi"/>
                <w:sz w:val="22"/>
                <w:szCs w:val="20"/>
                <w:lang w:val="en-US" w:eastAsia="ar-SA"/>
              </w:rPr>
              <w:t xml:space="preserve"> </w:t>
            </w:r>
          </w:p>
          <w:p w:rsidR="00BF1378" w:rsidRPr="007D370D" w:rsidRDefault="00BF1378" w:rsidP="00227047">
            <w:pPr>
              <w:rPr>
                <w:rFonts w:asciiTheme="minorHAnsi" w:hAnsiTheme="minorHAnsi"/>
                <w:sz w:val="22"/>
                <w:szCs w:val="20"/>
                <w:lang w:val="en-US" w:eastAsia="ar-SA"/>
              </w:rPr>
            </w:pPr>
            <w:r w:rsidRPr="007D370D">
              <w:rPr>
                <w:rFonts w:asciiTheme="minorHAnsi" w:hAnsiTheme="minorHAnsi"/>
                <w:sz w:val="22"/>
                <w:szCs w:val="20"/>
                <w:lang w:val="en-US" w:eastAsia="ar-SA"/>
              </w:rPr>
              <w:t>Horizon 2020</w:t>
            </w:r>
          </w:p>
          <w:p w:rsidR="00BF1378" w:rsidRPr="007D370D" w:rsidRDefault="00BF1378" w:rsidP="008841BC">
            <w:pPr>
              <w:rPr>
                <w:rFonts w:asciiTheme="minorHAnsi" w:hAnsiTheme="minorHAnsi"/>
                <w:sz w:val="22"/>
                <w:szCs w:val="20"/>
                <w:lang w:val="en-US" w:eastAsia="ar-SA"/>
              </w:rPr>
            </w:pPr>
          </w:p>
          <w:p w:rsidR="008841BC" w:rsidRPr="007D370D" w:rsidRDefault="008841BC" w:rsidP="008841BC">
            <w:pPr>
              <w:rPr>
                <w:rFonts w:asciiTheme="minorHAnsi" w:hAnsiTheme="minorHAnsi"/>
                <w:sz w:val="22"/>
                <w:szCs w:val="20"/>
                <w:lang w:val="en-US" w:eastAsia="ar-SA"/>
              </w:rPr>
            </w:pPr>
            <w:r w:rsidRPr="007D370D">
              <w:rPr>
                <w:rFonts w:asciiTheme="minorHAnsi" w:hAnsiTheme="minorHAnsi"/>
                <w:sz w:val="22"/>
                <w:szCs w:val="20"/>
                <w:lang w:val="en-US" w:eastAsia="ar-SA"/>
              </w:rPr>
              <w:t>BOOST: Building social relationships to BOOST resilience in young people»</w:t>
            </w:r>
          </w:p>
          <w:p w:rsidR="008841BC" w:rsidRPr="007D370D" w:rsidRDefault="008841BC" w:rsidP="008841BC">
            <w:pPr>
              <w:rPr>
                <w:rFonts w:asciiTheme="minorHAnsi" w:hAnsiTheme="minorHAnsi"/>
                <w:sz w:val="22"/>
                <w:szCs w:val="20"/>
                <w:lang w:val="en-US" w:eastAsia="ar-SA"/>
              </w:rPr>
            </w:pPr>
          </w:p>
          <w:p w:rsidR="008841BC" w:rsidRPr="007D370D" w:rsidRDefault="008841BC" w:rsidP="00227047">
            <w:pPr>
              <w:rPr>
                <w:rFonts w:asciiTheme="minorHAnsi" w:hAnsiTheme="minorHAnsi"/>
                <w:sz w:val="22"/>
                <w:szCs w:val="20"/>
                <w:lang w:val="en-US" w:eastAsia="ar-SA"/>
              </w:rPr>
            </w:pPr>
          </w:p>
        </w:tc>
        <w:tc>
          <w:tcPr>
            <w:tcW w:w="5213" w:type="dxa"/>
            <w:shd w:val="clear" w:color="auto" w:fill="auto"/>
          </w:tcPr>
          <w:p w:rsidR="00C70074" w:rsidRPr="00227047" w:rsidRDefault="008841BC" w:rsidP="008841BC">
            <w:pPr>
              <w:rPr>
                <w:rFonts w:asciiTheme="minorHAnsi" w:hAnsiTheme="minorHAnsi"/>
                <w:sz w:val="22"/>
                <w:szCs w:val="20"/>
                <w:lang w:eastAsia="ar-SA"/>
              </w:rPr>
            </w:pPr>
            <w:r w:rsidRPr="00BF1378">
              <w:rPr>
                <w:rFonts w:asciiTheme="minorHAnsi" w:hAnsiTheme="minorHAnsi"/>
                <w:sz w:val="22"/>
                <w:szCs w:val="20"/>
                <w:lang w:eastAsia="ar-SA"/>
              </w:rPr>
              <w:lastRenderedPageBreak/>
              <w:t xml:space="preserve">Det jobbes med en søknad til verdens største forskningsprogram, </w:t>
            </w:r>
            <w:proofErr w:type="spellStart"/>
            <w:r w:rsidRPr="00BF1378">
              <w:rPr>
                <w:rFonts w:asciiTheme="minorHAnsi" w:hAnsiTheme="minorHAnsi"/>
                <w:sz w:val="22"/>
                <w:szCs w:val="20"/>
                <w:lang w:eastAsia="ar-SA"/>
              </w:rPr>
              <w:t>Horizon</w:t>
            </w:r>
            <w:proofErr w:type="spellEnd"/>
            <w:r w:rsidRPr="00BF1378">
              <w:rPr>
                <w:rFonts w:asciiTheme="minorHAnsi" w:hAnsiTheme="minorHAnsi"/>
                <w:sz w:val="22"/>
                <w:szCs w:val="20"/>
                <w:lang w:eastAsia="ar-SA"/>
              </w:rPr>
              <w:t xml:space="preserve"> 2020. Hovedtanken er å finne ut hvordan vi best kan forsterke barn og unges evne til å tåle motstand som de møter gjennom livet.  Noen problemstillinger er: Hvordan kan våre universelle tjenester som møter alle barn og unge påvirke dette? Hva betyr det for praksisen ved </w:t>
            </w:r>
            <w:r w:rsidRPr="00BF1378">
              <w:rPr>
                <w:rFonts w:asciiTheme="minorHAnsi" w:hAnsiTheme="minorHAnsi"/>
                <w:sz w:val="22"/>
                <w:szCs w:val="20"/>
                <w:lang w:eastAsia="ar-SA"/>
              </w:rPr>
              <w:lastRenderedPageBreak/>
              <w:t>helsestasjonen fra starten av livet, i barnehagen og i skolen? Hva betyr dette for barn og unges fritid?</w:t>
            </w:r>
          </w:p>
        </w:tc>
        <w:tc>
          <w:tcPr>
            <w:tcW w:w="3497" w:type="dxa"/>
            <w:shd w:val="clear" w:color="auto" w:fill="auto"/>
          </w:tcPr>
          <w:p w:rsidR="00C70074" w:rsidRPr="00227047" w:rsidRDefault="008841BC" w:rsidP="000B3020">
            <w:pPr>
              <w:rPr>
                <w:rFonts w:asciiTheme="minorHAnsi" w:hAnsiTheme="minorHAnsi"/>
                <w:sz w:val="22"/>
                <w:szCs w:val="20"/>
                <w:lang w:eastAsia="ar-SA"/>
              </w:rPr>
            </w:pPr>
            <w:r>
              <w:rPr>
                <w:rFonts w:asciiTheme="minorHAnsi" w:hAnsiTheme="minorHAnsi"/>
                <w:sz w:val="22"/>
                <w:szCs w:val="20"/>
                <w:lang w:eastAsia="ar-SA"/>
              </w:rPr>
              <w:lastRenderedPageBreak/>
              <w:t>Forskningsprosjekt</w:t>
            </w:r>
          </w:p>
        </w:tc>
        <w:tc>
          <w:tcPr>
            <w:tcW w:w="2142" w:type="dxa"/>
            <w:shd w:val="clear" w:color="auto" w:fill="auto"/>
          </w:tcPr>
          <w:p w:rsidR="00C70074" w:rsidRPr="00BF1378" w:rsidRDefault="008841BC" w:rsidP="008841BC">
            <w:pPr>
              <w:rPr>
                <w:rFonts w:asciiTheme="minorHAnsi" w:hAnsiTheme="minorHAnsi"/>
                <w:sz w:val="22"/>
                <w:szCs w:val="20"/>
                <w:lang w:eastAsia="ar-SA"/>
              </w:rPr>
            </w:pPr>
            <w:r w:rsidRPr="00BF1378">
              <w:rPr>
                <w:rFonts w:asciiTheme="minorHAnsi" w:hAnsiTheme="minorHAnsi"/>
                <w:sz w:val="22"/>
                <w:szCs w:val="20"/>
                <w:lang w:eastAsia="ar-SA"/>
              </w:rPr>
              <w:t>Forskningsrådet er har støttet søknadsarbeidet med 180 000 kroner og Buskerud fylkeskommune med kr 200 000,-.</w:t>
            </w:r>
          </w:p>
          <w:p w:rsidR="008841BC" w:rsidRPr="00227047" w:rsidRDefault="008841BC" w:rsidP="008841BC">
            <w:pPr>
              <w:rPr>
                <w:rFonts w:asciiTheme="minorHAnsi" w:hAnsiTheme="minorHAnsi"/>
                <w:sz w:val="22"/>
                <w:szCs w:val="20"/>
                <w:lang w:eastAsia="ar-SA"/>
              </w:rPr>
            </w:pPr>
            <w:r w:rsidRPr="00BF1378">
              <w:rPr>
                <w:rFonts w:asciiTheme="minorHAnsi" w:hAnsiTheme="minorHAnsi"/>
                <w:sz w:val="22"/>
                <w:szCs w:val="20"/>
                <w:lang w:eastAsia="ar-SA"/>
              </w:rPr>
              <w:lastRenderedPageBreak/>
              <w:t xml:space="preserve">Nåløyet er trangt, men kommer man gjennom er omfanget av forskningsprosjektet 2-4 </w:t>
            </w:r>
            <w:proofErr w:type="spellStart"/>
            <w:r w:rsidRPr="00BF1378">
              <w:rPr>
                <w:rFonts w:asciiTheme="minorHAnsi" w:hAnsiTheme="minorHAnsi"/>
                <w:sz w:val="22"/>
                <w:szCs w:val="20"/>
                <w:lang w:eastAsia="ar-SA"/>
              </w:rPr>
              <w:t>mill</w:t>
            </w:r>
            <w:proofErr w:type="spellEnd"/>
            <w:r w:rsidRPr="00BF1378">
              <w:rPr>
                <w:rFonts w:asciiTheme="minorHAnsi" w:hAnsiTheme="minorHAnsi"/>
                <w:sz w:val="22"/>
                <w:szCs w:val="20"/>
                <w:lang w:eastAsia="ar-SA"/>
              </w:rPr>
              <w:t xml:space="preserve"> euro.</w:t>
            </w:r>
          </w:p>
        </w:tc>
      </w:tr>
    </w:tbl>
    <w:p w:rsidR="0082224C" w:rsidRPr="00683E32" w:rsidRDefault="0082224C" w:rsidP="00363129">
      <w:pPr>
        <w:rPr>
          <w:rFonts w:asciiTheme="minorHAnsi" w:hAnsiTheme="minorHAnsi"/>
          <w:sz w:val="22"/>
          <w:szCs w:val="20"/>
          <w:lang w:eastAsia="ar-SA"/>
        </w:rPr>
      </w:pPr>
    </w:p>
    <w:p w:rsidR="008841BC" w:rsidRDefault="008841BC" w:rsidP="00363129"/>
    <w:p w:rsidR="008841BC" w:rsidRDefault="008841BC" w:rsidP="00363129"/>
    <w:tbl>
      <w:tblPr>
        <w:tblStyle w:val="Tabellrutenett"/>
        <w:tblW w:w="0" w:type="auto"/>
        <w:tblLook w:val="04A0" w:firstRow="1" w:lastRow="0" w:firstColumn="1" w:lastColumn="0" w:noHBand="0" w:noVBand="1"/>
      </w:tblPr>
      <w:tblGrid>
        <w:gridCol w:w="4366"/>
        <w:gridCol w:w="4367"/>
        <w:gridCol w:w="4367"/>
      </w:tblGrid>
      <w:tr w:rsidR="00227047" w:rsidTr="00745EB1">
        <w:tc>
          <w:tcPr>
            <w:tcW w:w="4366" w:type="dxa"/>
            <w:shd w:val="clear" w:color="auto" w:fill="8DB3E2" w:themeFill="text2" w:themeFillTint="66"/>
          </w:tcPr>
          <w:p w:rsidR="00227047" w:rsidRPr="00227047" w:rsidRDefault="008841BC" w:rsidP="00227047">
            <w:pPr>
              <w:rPr>
                <w:rFonts w:asciiTheme="minorHAnsi" w:hAnsiTheme="minorHAnsi"/>
                <w:sz w:val="22"/>
                <w:szCs w:val="20"/>
                <w:lang w:eastAsia="ar-SA"/>
              </w:rPr>
            </w:pPr>
            <w:r>
              <w:rPr>
                <w:rFonts w:asciiTheme="minorHAnsi" w:hAnsiTheme="minorHAnsi"/>
                <w:sz w:val="22"/>
                <w:szCs w:val="20"/>
                <w:lang w:eastAsia="ar-SA"/>
              </w:rPr>
              <w:t>Navn på tiltaket/medlemskapet</w:t>
            </w:r>
          </w:p>
        </w:tc>
        <w:tc>
          <w:tcPr>
            <w:tcW w:w="4367" w:type="dxa"/>
            <w:shd w:val="clear" w:color="auto" w:fill="8DB3E2" w:themeFill="text2" w:themeFillTint="66"/>
          </w:tcPr>
          <w:p w:rsidR="00227047" w:rsidRPr="00227047" w:rsidRDefault="008841BC" w:rsidP="00363129">
            <w:pPr>
              <w:rPr>
                <w:rFonts w:asciiTheme="minorHAnsi" w:hAnsiTheme="minorHAnsi"/>
                <w:sz w:val="22"/>
                <w:szCs w:val="20"/>
                <w:lang w:eastAsia="ar-SA"/>
              </w:rPr>
            </w:pPr>
            <w:r>
              <w:rPr>
                <w:rFonts w:asciiTheme="minorHAnsi" w:hAnsiTheme="minorHAnsi"/>
                <w:sz w:val="22"/>
                <w:szCs w:val="20"/>
                <w:lang w:eastAsia="ar-SA"/>
              </w:rPr>
              <w:t>Beskrivelse</w:t>
            </w:r>
          </w:p>
        </w:tc>
        <w:tc>
          <w:tcPr>
            <w:tcW w:w="4367" w:type="dxa"/>
            <w:shd w:val="clear" w:color="auto" w:fill="8DB3E2" w:themeFill="text2" w:themeFillTint="66"/>
          </w:tcPr>
          <w:p w:rsidR="00227047" w:rsidRPr="00227047" w:rsidRDefault="008841BC" w:rsidP="00C23C77">
            <w:pPr>
              <w:rPr>
                <w:rFonts w:asciiTheme="minorHAnsi" w:hAnsiTheme="minorHAnsi"/>
                <w:sz w:val="22"/>
                <w:szCs w:val="20"/>
                <w:lang w:eastAsia="ar-SA"/>
              </w:rPr>
            </w:pPr>
            <w:r>
              <w:rPr>
                <w:rFonts w:asciiTheme="minorHAnsi" w:hAnsiTheme="minorHAnsi"/>
                <w:sz w:val="22"/>
                <w:szCs w:val="20"/>
                <w:lang w:eastAsia="ar-SA"/>
              </w:rPr>
              <w:t>Kostnader</w:t>
            </w:r>
          </w:p>
        </w:tc>
      </w:tr>
      <w:tr w:rsidR="00227047" w:rsidTr="00227047">
        <w:tc>
          <w:tcPr>
            <w:tcW w:w="4366" w:type="dxa"/>
          </w:tcPr>
          <w:p w:rsidR="00227047" w:rsidRPr="00227047" w:rsidRDefault="00227047" w:rsidP="00227047">
            <w:pPr>
              <w:rPr>
                <w:rFonts w:asciiTheme="minorHAnsi" w:hAnsiTheme="minorHAnsi"/>
                <w:sz w:val="22"/>
                <w:szCs w:val="20"/>
                <w:lang w:eastAsia="ar-SA"/>
              </w:rPr>
            </w:pPr>
            <w:r w:rsidRPr="00227047">
              <w:rPr>
                <w:rFonts w:asciiTheme="minorHAnsi" w:hAnsiTheme="minorHAnsi"/>
                <w:sz w:val="22"/>
                <w:szCs w:val="20"/>
                <w:lang w:eastAsia="ar-SA"/>
              </w:rPr>
              <w:t>Medlemskap i Sunne kommuner</w:t>
            </w:r>
          </w:p>
          <w:p w:rsidR="00227047" w:rsidRPr="00227047" w:rsidRDefault="00227047" w:rsidP="00227047">
            <w:pPr>
              <w:rPr>
                <w:rFonts w:asciiTheme="minorHAnsi" w:hAnsiTheme="minorHAnsi"/>
                <w:sz w:val="22"/>
                <w:szCs w:val="20"/>
                <w:lang w:eastAsia="ar-SA"/>
              </w:rPr>
            </w:pPr>
          </w:p>
          <w:p w:rsidR="00227047" w:rsidRPr="00227047" w:rsidRDefault="006A18B9" w:rsidP="00227047">
            <w:pPr>
              <w:rPr>
                <w:rFonts w:asciiTheme="minorHAnsi" w:hAnsiTheme="minorHAnsi"/>
                <w:sz w:val="22"/>
                <w:szCs w:val="20"/>
                <w:lang w:eastAsia="ar-SA"/>
              </w:rPr>
            </w:pPr>
            <w:hyperlink r:id="rId11" w:history="1">
              <w:r w:rsidR="00227047" w:rsidRPr="00227047">
                <w:rPr>
                  <w:lang w:eastAsia="ar-SA"/>
                </w:rPr>
                <w:t>http://sunnekommuner.no</w:t>
              </w:r>
            </w:hyperlink>
          </w:p>
          <w:p w:rsidR="00227047" w:rsidRDefault="00227047" w:rsidP="00363129"/>
        </w:tc>
        <w:tc>
          <w:tcPr>
            <w:tcW w:w="4367" w:type="dxa"/>
          </w:tcPr>
          <w:p w:rsidR="00227047" w:rsidRDefault="00227047" w:rsidP="0057575A">
            <w:r w:rsidRPr="00227047">
              <w:rPr>
                <w:rFonts w:asciiTheme="minorHAnsi" w:hAnsiTheme="minorHAnsi"/>
                <w:sz w:val="22"/>
                <w:szCs w:val="20"/>
                <w:lang w:eastAsia="ar-SA"/>
              </w:rPr>
              <w:t xml:space="preserve">Modum kommune har siden august 2013 vært medlem i </w:t>
            </w:r>
            <w:proofErr w:type="spellStart"/>
            <w:r w:rsidRPr="00227047">
              <w:rPr>
                <w:rFonts w:asciiTheme="minorHAnsi" w:hAnsiTheme="minorHAnsi"/>
                <w:sz w:val="22"/>
                <w:szCs w:val="20"/>
                <w:lang w:eastAsia="ar-SA"/>
              </w:rPr>
              <w:t>WHOs</w:t>
            </w:r>
            <w:proofErr w:type="spellEnd"/>
            <w:r w:rsidRPr="00227047">
              <w:rPr>
                <w:rFonts w:asciiTheme="minorHAnsi" w:hAnsiTheme="minorHAnsi"/>
                <w:sz w:val="22"/>
                <w:szCs w:val="20"/>
                <w:lang w:eastAsia="ar-SA"/>
              </w:rPr>
              <w:t xml:space="preserve"> norske nettverk, Sunne kommuner. Dette er et nettverk for kommuner og fylkeskommuner med et ekstra fokus på folkehelse. Nettverket vokser stadig og består i dag av 23 kommuner og 5 fylkeskommuner. </w:t>
            </w:r>
            <w:r w:rsidR="0057575A" w:rsidRPr="00B1761D">
              <w:rPr>
                <w:rFonts w:asciiTheme="minorHAnsi" w:hAnsiTheme="minorHAnsi"/>
                <w:sz w:val="22"/>
                <w:szCs w:val="20"/>
                <w:lang w:eastAsia="ar-SA"/>
              </w:rPr>
              <w:t xml:space="preserve">Nettverket har etablert ulike temagrupper innenfor folkehelse. Det arrangeres en </w:t>
            </w:r>
            <w:proofErr w:type="gramStart"/>
            <w:r w:rsidR="0057575A" w:rsidRPr="00B1761D">
              <w:rPr>
                <w:rFonts w:asciiTheme="minorHAnsi" w:hAnsiTheme="minorHAnsi"/>
                <w:sz w:val="22"/>
                <w:szCs w:val="20"/>
                <w:lang w:eastAsia="ar-SA"/>
              </w:rPr>
              <w:t>fellessamling  pr</w:t>
            </w:r>
            <w:proofErr w:type="gramEnd"/>
            <w:r w:rsidR="0057575A" w:rsidRPr="00B1761D">
              <w:rPr>
                <w:rFonts w:asciiTheme="minorHAnsi" w:hAnsiTheme="minorHAnsi"/>
                <w:sz w:val="22"/>
                <w:szCs w:val="20"/>
                <w:lang w:eastAsia="ar-SA"/>
              </w:rPr>
              <w:t xml:space="preserve"> år i tillegg til den store folkehelsekonferansen.</w:t>
            </w:r>
          </w:p>
        </w:tc>
        <w:tc>
          <w:tcPr>
            <w:tcW w:w="4367" w:type="dxa"/>
          </w:tcPr>
          <w:p w:rsidR="00227047" w:rsidRPr="00227047" w:rsidRDefault="00227047" w:rsidP="00C23C77">
            <w:pPr>
              <w:rPr>
                <w:rFonts w:asciiTheme="minorHAnsi" w:hAnsiTheme="minorHAnsi"/>
                <w:sz w:val="22"/>
                <w:szCs w:val="20"/>
                <w:lang w:eastAsia="ar-SA"/>
              </w:rPr>
            </w:pPr>
            <w:r w:rsidRPr="00227047">
              <w:rPr>
                <w:rFonts w:asciiTheme="minorHAnsi" w:hAnsiTheme="minorHAnsi"/>
                <w:sz w:val="22"/>
                <w:szCs w:val="20"/>
                <w:lang w:eastAsia="ar-SA"/>
              </w:rPr>
              <w:t>Medlemskapet dekkes gjennom en årlig medlemskontingent, for 2016 var den på kr 24 000,-.</w:t>
            </w:r>
          </w:p>
        </w:tc>
      </w:tr>
      <w:tr w:rsidR="00227047" w:rsidTr="00227047">
        <w:tc>
          <w:tcPr>
            <w:tcW w:w="4366" w:type="dxa"/>
          </w:tcPr>
          <w:p w:rsidR="00227047" w:rsidRDefault="00227047" w:rsidP="00363129">
            <w:r w:rsidRPr="00227047">
              <w:rPr>
                <w:rFonts w:asciiTheme="minorHAnsi" w:hAnsiTheme="minorHAnsi"/>
                <w:sz w:val="22"/>
                <w:szCs w:val="20"/>
                <w:lang w:eastAsia="ar-SA"/>
              </w:rPr>
              <w:t>Partnerskapsavtaler</w:t>
            </w:r>
          </w:p>
        </w:tc>
        <w:tc>
          <w:tcPr>
            <w:tcW w:w="4367" w:type="dxa"/>
          </w:tcPr>
          <w:p w:rsidR="00227047" w:rsidRPr="00227047" w:rsidRDefault="00227047" w:rsidP="00C23C77">
            <w:pPr>
              <w:rPr>
                <w:rFonts w:asciiTheme="minorHAnsi" w:hAnsiTheme="minorHAnsi"/>
                <w:sz w:val="22"/>
                <w:szCs w:val="20"/>
                <w:lang w:eastAsia="ar-SA"/>
              </w:rPr>
            </w:pPr>
            <w:r w:rsidRPr="00227047">
              <w:rPr>
                <w:rFonts w:asciiTheme="minorHAnsi" w:hAnsiTheme="minorHAnsi"/>
                <w:sz w:val="22"/>
                <w:szCs w:val="20"/>
                <w:lang w:eastAsia="ar-SA"/>
              </w:rPr>
              <w:t>Modum kommune har løpende partnerskapsavtaler innenfor folkehelse med:</w:t>
            </w:r>
          </w:p>
          <w:p w:rsidR="00227047" w:rsidRPr="00227047" w:rsidRDefault="00227047" w:rsidP="00C23C77">
            <w:pPr>
              <w:pStyle w:val="Listeavsnitt"/>
              <w:numPr>
                <w:ilvl w:val="0"/>
                <w:numId w:val="14"/>
              </w:numPr>
              <w:rPr>
                <w:rFonts w:asciiTheme="minorHAnsi" w:eastAsia="Times New Roman" w:hAnsiTheme="minorHAnsi"/>
                <w:szCs w:val="20"/>
                <w:lang w:eastAsia="ar-SA"/>
              </w:rPr>
            </w:pPr>
            <w:r w:rsidRPr="00227047">
              <w:rPr>
                <w:rFonts w:asciiTheme="minorHAnsi" w:eastAsia="Times New Roman" w:hAnsiTheme="minorHAnsi"/>
                <w:szCs w:val="20"/>
                <w:lang w:eastAsia="ar-SA"/>
              </w:rPr>
              <w:t xml:space="preserve">Høgskolen i Sørøst-Norge </w:t>
            </w:r>
          </w:p>
          <w:p w:rsidR="00227047" w:rsidRPr="00227047" w:rsidRDefault="00227047" w:rsidP="00C23C77">
            <w:pPr>
              <w:pStyle w:val="Listeavsnitt"/>
              <w:numPr>
                <w:ilvl w:val="0"/>
                <w:numId w:val="14"/>
              </w:numPr>
              <w:rPr>
                <w:rFonts w:asciiTheme="minorHAnsi" w:eastAsia="Times New Roman" w:hAnsiTheme="minorHAnsi"/>
                <w:szCs w:val="20"/>
                <w:lang w:eastAsia="ar-SA"/>
              </w:rPr>
            </w:pPr>
            <w:r w:rsidRPr="00227047">
              <w:rPr>
                <w:rFonts w:asciiTheme="minorHAnsi" w:eastAsia="Times New Roman" w:hAnsiTheme="minorHAnsi"/>
                <w:szCs w:val="20"/>
                <w:lang w:eastAsia="ar-SA"/>
              </w:rPr>
              <w:t>DNT Drammen og Omegn</w:t>
            </w:r>
          </w:p>
          <w:p w:rsidR="00227047" w:rsidRPr="00227047" w:rsidRDefault="00227047" w:rsidP="00C23C77">
            <w:pPr>
              <w:pStyle w:val="Listeavsnitt"/>
              <w:numPr>
                <w:ilvl w:val="0"/>
                <w:numId w:val="14"/>
              </w:numPr>
              <w:rPr>
                <w:rFonts w:asciiTheme="minorHAnsi" w:eastAsia="Times New Roman" w:hAnsiTheme="minorHAnsi"/>
                <w:szCs w:val="20"/>
                <w:lang w:eastAsia="ar-SA"/>
              </w:rPr>
            </w:pPr>
            <w:r w:rsidRPr="00227047">
              <w:rPr>
                <w:rFonts w:asciiTheme="minorHAnsi" w:eastAsia="Times New Roman" w:hAnsiTheme="minorHAnsi"/>
                <w:szCs w:val="20"/>
                <w:lang w:eastAsia="ar-SA"/>
              </w:rPr>
              <w:t>Lokallag av pensjonistforbundet</w:t>
            </w:r>
          </w:p>
          <w:p w:rsidR="00227047" w:rsidRPr="00227047" w:rsidRDefault="00227047" w:rsidP="00C23C77">
            <w:pPr>
              <w:rPr>
                <w:rFonts w:asciiTheme="minorHAnsi" w:hAnsiTheme="minorHAnsi"/>
                <w:szCs w:val="20"/>
                <w:lang w:eastAsia="ar-SA"/>
              </w:rPr>
            </w:pPr>
            <w:r w:rsidRPr="00227047">
              <w:rPr>
                <w:rFonts w:asciiTheme="minorHAnsi" w:hAnsiTheme="minorHAnsi"/>
                <w:szCs w:val="20"/>
                <w:lang w:eastAsia="ar-SA"/>
              </w:rPr>
              <w:t>Dette er konkrete avtaler som pålegger begge parter ansvar.</w:t>
            </w:r>
          </w:p>
        </w:tc>
        <w:tc>
          <w:tcPr>
            <w:tcW w:w="4367" w:type="dxa"/>
          </w:tcPr>
          <w:p w:rsidR="00227047" w:rsidRDefault="00227047" w:rsidP="00363129">
            <w:r w:rsidRPr="00227047">
              <w:rPr>
                <w:rFonts w:asciiTheme="minorHAnsi" w:hAnsiTheme="minorHAnsi"/>
                <w:sz w:val="22"/>
                <w:szCs w:val="20"/>
                <w:lang w:eastAsia="ar-SA"/>
              </w:rPr>
              <w:t>Lokallag av pensjonistforbundet får kr 50 000,- årlig for å dekke sine utgifter forbundet med avtalen.</w:t>
            </w:r>
          </w:p>
        </w:tc>
      </w:tr>
    </w:tbl>
    <w:p w:rsidR="00611BD9" w:rsidRDefault="00611BD9" w:rsidP="00363129"/>
    <w:sectPr w:rsidR="00611BD9" w:rsidSect="000C6AD2">
      <w:footerReference w:type="default" r:id="rId1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B9" w:rsidRDefault="006A18B9" w:rsidP="00062BD1">
      <w:r>
        <w:separator/>
      </w:r>
    </w:p>
  </w:endnote>
  <w:endnote w:type="continuationSeparator" w:id="0">
    <w:p w:rsidR="006A18B9" w:rsidRDefault="006A18B9" w:rsidP="0006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79940"/>
      <w:docPartObj>
        <w:docPartGallery w:val="Page Numbers (Bottom of Page)"/>
        <w:docPartUnique/>
      </w:docPartObj>
    </w:sdtPr>
    <w:sdtEndPr/>
    <w:sdtContent>
      <w:p w:rsidR="00062BD1" w:rsidRDefault="00062BD1">
        <w:pPr>
          <w:pStyle w:val="Bunntekst"/>
          <w:jc w:val="center"/>
        </w:pPr>
        <w:r>
          <w:fldChar w:fldCharType="begin"/>
        </w:r>
        <w:r>
          <w:instrText>PAGE   \* MERGEFORMAT</w:instrText>
        </w:r>
        <w:r>
          <w:fldChar w:fldCharType="separate"/>
        </w:r>
        <w:r w:rsidR="007D370D">
          <w:rPr>
            <w:noProof/>
          </w:rPr>
          <w:t>1</w:t>
        </w:r>
        <w:r>
          <w:fldChar w:fldCharType="end"/>
        </w:r>
      </w:p>
    </w:sdtContent>
  </w:sdt>
  <w:p w:rsidR="00062BD1" w:rsidRDefault="00062BD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B9" w:rsidRDefault="006A18B9" w:rsidP="00062BD1">
      <w:r>
        <w:separator/>
      </w:r>
    </w:p>
  </w:footnote>
  <w:footnote w:type="continuationSeparator" w:id="0">
    <w:p w:rsidR="006A18B9" w:rsidRDefault="006A18B9" w:rsidP="0006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575"/>
    <w:multiLevelType w:val="hybridMultilevel"/>
    <w:tmpl w:val="9000D740"/>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12BC7521"/>
    <w:multiLevelType w:val="hybridMultilevel"/>
    <w:tmpl w:val="8E0829C2"/>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1B193C44"/>
    <w:multiLevelType w:val="hybridMultilevel"/>
    <w:tmpl w:val="7A046F2A"/>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1E26405C"/>
    <w:multiLevelType w:val="hybridMultilevel"/>
    <w:tmpl w:val="C394B0D0"/>
    <w:lvl w:ilvl="0" w:tplc="5596E278">
      <w:numFmt w:val="bullet"/>
      <w:lvlText w:val="-"/>
      <w:lvlJc w:val="left"/>
      <w:pPr>
        <w:ind w:left="2520" w:hanging="360"/>
      </w:pPr>
      <w:rPr>
        <w:rFonts w:ascii="Times New Roman" w:eastAsia="Times New Roman" w:hAnsi="Times New Roman" w:cs="Times New Roman"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4">
    <w:nsid w:val="261B04B8"/>
    <w:multiLevelType w:val="hybridMultilevel"/>
    <w:tmpl w:val="752EE588"/>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41063D27"/>
    <w:multiLevelType w:val="hybridMultilevel"/>
    <w:tmpl w:val="A90848D4"/>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42E055D6"/>
    <w:multiLevelType w:val="multilevel"/>
    <w:tmpl w:val="7DDC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C4CAF"/>
    <w:multiLevelType w:val="hybridMultilevel"/>
    <w:tmpl w:val="2952A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17258C7"/>
    <w:multiLevelType w:val="hybridMultilevel"/>
    <w:tmpl w:val="1DC0BCF4"/>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57E406AD"/>
    <w:multiLevelType w:val="hybridMultilevel"/>
    <w:tmpl w:val="9AE24758"/>
    <w:lvl w:ilvl="0" w:tplc="9D8A2974">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0">
    <w:nsid w:val="58EE5A75"/>
    <w:multiLevelType w:val="hybridMultilevel"/>
    <w:tmpl w:val="1046C3B8"/>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5ADB5B39"/>
    <w:multiLevelType w:val="hybridMultilevel"/>
    <w:tmpl w:val="B22497C2"/>
    <w:lvl w:ilvl="0" w:tplc="04140019">
      <w:start w:val="1"/>
      <w:numFmt w:val="lowerLetter"/>
      <w:lvlText w:val="%1."/>
      <w:lvlJc w:val="left"/>
      <w:pPr>
        <w:ind w:left="765" w:hanging="360"/>
      </w:pPr>
    </w:lvl>
    <w:lvl w:ilvl="1" w:tplc="04140019">
      <w:start w:val="1"/>
      <w:numFmt w:val="lowerLetter"/>
      <w:lvlText w:val="%2."/>
      <w:lvlJc w:val="left"/>
      <w:pPr>
        <w:ind w:left="1485" w:hanging="360"/>
      </w:pPr>
    </w:lvl>
    <w:lvl w:ilvl="2" w:tplc="0414001B">
      <w:start w:val="1"/>
      <w:numFmt w:val="lowerRoman"/>
      <w:lvlText w:val="%3."/>
      <w:lvlJc w:val="right"/>
      <w:pPr>
        <w:ind w:left="2205" w:hanging="180"/>
      </w:pPr>
    </w:lvl>
    <w:lvl w:ilvl="3" w:tplc="0414000F">
      <w:start w:val="1"/>
      <w:numFmt w:val="decimal"/>
      <w:lvlText w:val="%4."/>
      <w:lvlJc w:val="left"/>
      <w:pPr>
        <w:ind w:left="2925" w:hanging="360"/>
      </w:pPr>
    </w:lvl>
    <w:lvl w:ilvl="4" w:tplc="04140019">
      <w:start w:val="1"/>
      <w:numFmt w:val="lowerLetter"/>
      <w:lvlText w:val="%5."/>
      <w:lvlJc w:val="left"/>
      <w:pPr>
        <w:ind w:left="3645" w:hanging="360"/>
      </w:pPr>
    </w:lvl>
    <w:lvl w:ilvl="5" w:tplc="0414001B">
      <w:start w:val="1"/>
      <w:numFmt w:val="lowerRoman"/>
      <w:lvlText w:val="%6."/>
      <w:lvlJc w:val="right"/>
      <w:pPr>
        <w:ind w:left="4365" w:hanging="180"/>
      </w:pPr>
    </w:lvl>
    <w:lvl w:ilvl="6" w:tplc="0414000F">
      <w:start w:val="1"/>
      <w:numFmt w:val="decimal"/>
      <w:lvlText w:val="%7."/>
      <w:lvlJc w:val="left"/>
      <w:pPr>
        <w:ind w:left="5085" w:hanging="360"/>
      </w:pPr>
    </w:lvl>
    <w:lvl w:ilvl="7" w:tplc="04140019">
      <w:start w:val="1"/>
      <w:numFmt w:val="lowerLetter"/>
      <w:lvlText w:val="%8."/>
      <w:lvlJc w:val="left"/>
      <w:pPr>
        <w:ind w:left="5805" w:hanging="360"/>
      </w:pPr>
    </w:lvl>
    <w:lvl w:ilvl="8" w:tplc="0414001B">
      <w:start w:val="1"/>
      <w:numFmt w:val="lowerRoman"/>
      <w:lvlText w:val="%9."/>
      <w:lvlJc w:val="right"/>
      <w:pPr>
        <w:ind w:left="6525" w:hanging="180"/>
      </w:pPr>
    </w:lvl>
  </w:abstractNum>
  <w:abstractNum w:abstractNumId="12">
    <w:nsid w:val="609A3563"/>
    <w:multiLevelType w:val="hybridMultilevel"/>
    <w:tmpl w:val="B47C7B92"/>
    <w:lvl w:ilvl="0" w:tplc="362220AC">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609A4237"/>
    <w:multiLevelType w:val="hybridMultilevel"/>
    <w:tmpl w:val="601EBF2A"/>
    <w:lvl w:ilvl="0" w:tplc="E7962374">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4">
    <w:nsid w:val="6F2F3EE1"/>
    <w:multiLevelType w:val="hybridMultilevel"/>
    <w:tmpl w:val="F712FC26"/>
    <w:lvl w:ilvl="0" w:tplc="E57425A8">
      <w:start w:val="1"/>
      <w:numFmt w:val="decimal"/>
      <w:lvlText w:val="%1."/>
      <w:lvlJc w:val="left"/>
      <w:pPr>
        <w:ind w:left="720" w:hanging="360"/>
      </w:pPr>
      <w:rPr>
        <w:rFonts w:ascii="Calibri" w:hAnsi="Calibri" w:cs="Times New Roman" w:hint="default"/>
        <w:color w:val="1F497D"/>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2"/>
  </w:num>
  <w:num w:numId="2">
    <w:abstractNumId w:val="8"/>
  </w:num>
  <w:num w:numId="3">
    <w:abstractNumId w:val="0"/>
  </w:num>
  <w:num w:numId="4">
    <w:abstractNumId w:val="5"/>
  </w:num>
  <w:num w:numId="5">
    <w:abstractNumId w:val="4"/>
  </w:num>
  <w:num w:numId="6">
    <w:abstractNumId w:val="10"/>
  </w:num>
  <w:num w:numId="7">
    <w:abstractNumId w:val="1"/>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2"/>
    <w:rsid w:val="00003FED"/>
    <w:rsid w:val="00006FDC"/>
    <w:rsid w:val="00023AED"/>
    <w:rsid w:val="00062BD1"/>
    <w:rsid w:val="000B3020"/>
    <w:rsid w:val="000B64BD"/>
    <w:rsid w:val="000C6AD2"/>
    <w:rsid w:val="000E64C0"/>
    <w:rsid w:val="000F222C"/>
    <w:rsid w:val="000F4344"/>
    <w:rsid w:val="00154DE9"/>
    <w:rsid w:val="00177FAB"/>
    <w:rsid w:val="001A185F"/>
    <w:rsid w:val="001B2F8F"/>
    <w:rsid w:val="001C7341"/>
    <w:rsid w:val="001D5995"/>
    <w:rsid w:val="00227047"/>
    <w:rsid w:val="00237A1D"/>
    <w:rsid w:val="00275B16"/>
    <w:rsid w:val="00297FA9"/>
    <w:rsid w:val="002C7E49"/>
    <w:rsid w:val="002D39C1"/>
    <w:rsid w:val="002E0493"/>
    <w:rsid w:val="00321443"/>
    <w:rsid w:val="00331295"/>
    <w:rsid w:val="00355F0A"/>
    <w:rsid w:val="00363129"/>
    <w:rsid w:val="004035FD"/>
    <w:rsid w:val="00417CE3"/>
    <w:rsid w:val="0042552D"/>
    <w:rsid w:val="004435DC"/>
    <w:rsid w:val="00452643"/>
    <w:rsid w:val="004C0142"/>
    <w:rsid w:val="004E0AC2"/>
    <w:rsid w:val="005537BD"/>
    <w:rsid w:val="005679C4"/>
    <w:rsid w:val="0057575A"/>
    <w:rsid w:val="00584768"/>
    <w:rsid w:val="0059656F"/>
    <w:rsid w:val="005A082F"/>
    <w:rsid w:val="005D293A"/>
    <w:rsid w:val="006051B5"/>
    <w:rsid w:val="00611BD9"/>
    <w:rsid w:val="00627FF8"/>
    <w:rsid w:val="00674A92"/>
    <w:rsid w:val="00683E32"/>
    <w:rsid w:val="006843C1"/>
    <w:rsid w:val="006A164F"/>
    <w:rsid w:val="006A18B9"/>
    <w:rsid w:val="006D032C"/>
    <w:rsid w:val="006D6267"/>
    <w:rsid w:val="00704E2E"/>
    <w:rsid w:val="00717F76"/>
    <w:rsid w:val="00727A5C"/>
    <w:rsid w:val="00740E08"/>
    <w:rsid w:val="00741BE3"/>
    <w:rsid w:val="00745EB1"/>
    <w:rsid w:val="007504EE"/>
    <w:rsid w:val="00762F84"/>
    <w:rsid w:val="0077757E"/>
    <w:rsid w:val="007B7F58"/>
    <w:rsid w:val="007D370D"/>
    <w:rsid w:val="007E02F1"/>
    <w:rsid w:val="007E4BB3"/>
    <w:rsid w:val="0082224C"/>
    <w:rsid w:val="00826211"/>
    <w:rsid w:val="008331F0"/>
    <w:rsid w:val="00854EA0"/>
    <w:rsid w:val="00874523"/>
    <w:rsid w:val="008841BC"/>
    <w:rsid w:val="008B66BC"/>
    <w:rsid w:val="008B6DD2"/>
    <w:rsid w:val="008C3AFC"/>
    <w:rsid w:val="00932904"/>
    <w:rsid w:val="00967F86"/>
    <w:rsid w:val="009D7299"/>
    <w:rsid w:val="009E7747"/>
    <w:rsid w:val="00A13D90"/>
    <w:rsid w:val="00A23A82"/>
    <w:rsid w:val="00AA431C"/>
    <w:rsid w:val="00AC038E"/>
    <w:rsid w:val="00B1761D"/>
    <w:rsid w:val="00B400CA"/>
    <w:rsid w:val="00B746C4"/>
    <w:rsid w:val="00BF1378"/>
    <w:rsid w:val="00C33198"/>
    <w:rsid w:val="00C35D89"/>
    <w:rsid w:val="00C5337D"/>
    <w:rsid w:val="00C61F83"/>
    <w:rsid w:val="00C70074"/>
    <w:rsid w:val="00CC1F12"/>
    <w:rsid w:val="00CD10BB"/>
    <w:rsid w:val="00CE5C2D"/>
    <w:rsid w:val="00DA06A5"/>
    <w:rsid w:val="00DA15C8"/>
    <w:rsid w:val="00DB2D9B"/>
    <w:rsid w:val="00DC0B9F"/>
    <w:rsid w:val="00DC27CE"/>
    <w:rsid w:val="00E0250A"/>
    <w:rsid w:val="00E80C0B"/>
    <w:rsid w:val="00F30FD0"/>
    <w:rsid w:val="00F35282"/>
    <w:rsid w:val="00FE2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qFormat/>
    <w:rsid w:val="004035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skyggelegging-uthevingsfarge3">
    <w:name w:val="Colorful Shading Accent 3"/>
    <w:basedOn w:val="Vanligtabell"/>
    <w:uiPriority w:val="71"/>
    <w:rsid w:val="000C6A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Hyperkobling">
    <w:name w:val="Hyperlink"/>
    <w:basedOn w:val="Standardskriftforavsnitt"/>
    <w:rsid w:val="000C6AD2"/>
    <w:rPr>
      <w:color w:val="0000FF" w:themeColor="hyperlink"/>
      <w:u w:val="single"/>
    </w:rPr>
  </w:style>
  <w:style w:type="paragraph" w:styleId="Brdtekst">
    <w:name w:val="Body Text"/>
    <w:basedOn w:val="Normal"/>
    <w:link w:val="BrdtekstTegn"/>
    <w:rsid w:val="000C6AD2"/>
    <w:pPr>
      <w:jc w:val="center"/>
    </w:pPr>
    <w:rPr>
      <w:lang w:eastAsia="nb-NO"/>
    </w:rPr>
  </w:style>
  <w:style w:type="character" w:customStyle="1" w:styleId="BrdtekstTegn">
    <w:name w:val="Brødtekst Tegn"/>
    <w:basedOn w:val="Standardskriftforavsnitt"/>
    <w:link w:val="Brdtekst"/>
    <w:rsid w:val="000C6AD2"/>
    <w:rPr>
      <w:sz w:val="24"/>
      <w:szCs w:val="24"/>
    </w:rPr>
  </w:style>
  <w:style w:type="paragraph" w:customStyle="1" w:styleId="Pa1">
    <w:name w:val="Pa1"/>
    <w:basedOn w:val="Normal"/>
    <w:next w:val="Normal"/>
    <w:uiPriority w:val="99"/>
    <w:rsid w:val="000C6AD2"/>
    <w:pPr>
      <w:autoSpaceDE w:val="0"/>
      <w:autoSpaceDN w:val="0"/>
      <w:adjustRightInd w:val="0"/>
      <w:spacing w:line="241" w:lineRule="atLeast"/>
    </w:pPr>
    <w:rPr>
      <w:rFonts w:ascii="Minion Pro" w:hAnsi="Minion Pro"/>
      <w:lang w:eastAsia="nb-NO"/>
    </w:rPr>
  </w:style>
  <w:style w:type="paragraph" w:customStyle="1" w:styleId="Default">
    <w:name w:val="Default"/>
    <w:rsid w:val="000C6AD2"/>
    <w:pPr>
      <w:autoSpaceDE w:val="0"/>
      <w:autoSpaceDN w:val="0"/>
      <w:adjustRightInd w:val="0"/>
    </w:pPr>
    <w:rPr>
      <w:rFonts w:ascii="Minion Pro" w:hAnsi="Minion Pro" w:cs="Minion Pro"/>
      <w:color w:val="000000"/>
      <w:sz w:val="24"/>
      <w:szCs w:val="24"/>
    </w:rPr>
  </w:style>
  <w:style w:type="character" w:customStyle="1" w:styleId="A6">
    <w:name w:val="A6"/>
    <w:uiPriority w:val="99"/>
    <w:rsid w:val="000C6AD2"/>
    <w:rPr>
      <w:rFonts w:cs="Minion Pro"/>
      <w:color w:val="000000"/>
      <w:sz w:val="20"/>
      <w:szCs w:val="20"/>
    </w:rPr>
  </w:style>
  <w:style w:type="paragraph" w:styleId="Listeavsnitt">
    <w:name w:val="List Paragraph"/>
    <w:basedOn w:val="Normal"/>
    <w:uiPriority w:val="34"/>
    <w:qFormat/>
    <w:rsid w:val="00A23A82"/>
    <w:pPr>
      <w:ind w:left="720"/>
    </w:pPr>
    <w:rPr>
      <w:rFonts w:ascii="Calibri" w:eastAsiaTheme="minorHAnsi" w:hAnsi="Calibri"/>
      <w:sz w:val="22"/>
      <w:szCs w:val="22"/>
    </w:rPr>
  </w:style>
  <w:style w:type="table" w:styleId="Tabellrutenett">
    <w:name w:val="Table Grid"/>
    <w:basedOn w:val="Vanligtabell"/>
    <w:rsid w:val="00DB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semiHidden/>
    <w:unhideWhenUsed/>
    <w:rsid w:val="008331F0"/>
    <w:rPr>
      <w:color w:val="800080" w:themeColor="followedHyperlink"/>
      <w:u w:val="single"/>
    </w:rPr>
  </w:style>
  <w:style w:type="paragraph" w:styleId="Topptekst">
    <w:name w:val="header"/>
    <w:basedOn w:val="Normal"/>
    <w:link w:val="TopptekstTegn"/>
    <w:unhideWhenUsed/>
    <w:rsid w:val="00062BD1"/>
    <w:pPr>
      <w:tabs>
        <w:tab w:val="center" w:pos="4536"/>
        <w:tab w:val="right" w:pos="9072"/>
      </w:tabs>
    </w:pPr>
  </w:style>
  <w:style w:type="character" w:customStyle="1" w:styleId="TopptekstTegn">
    <w:name w:val="Topptekst Tegn"/>
    <w:basedOn w:val="Standardskriftforavsnitt"/>
    <w:link w:val="Topptekst"/>
    <w:rsid w:val="00062BD1"/>
    <w:rPr>
      <w:sz w:val="24"/>
      <w:szCs w:val="24"/>
      <w:lang w:eastAsia="en-US"/>
    </w:rPr>
  </w:style>
  <w:style w:type="paragraph" w:styleId="Bunntekst">
    <w:name w:val="footer"/>
    <w:basedOn w:val="Normal"/>
    <w:link w:val="BunntekstTegn"/>
    <w:uiPriority w:val="99"/>
    <w:unhideWhenUsed/>
    <w:rsid w:val="00062BD1"/>
    <w:pPr>
      <w:tabs>
        <w:tab w:val="center" w:pos="4536"/>
        <w:tab w:val="right" w:pos="9072"/>
      </w:tabs>
    </w:pPr>
  </w:style>
  <w:style w:type="character" w:customStyle="1" w:styleId="BunntekstTegn">
    <w:name w:val="Bunntekst Tegn"/>
    <w:basedOn w:val="Standardskriftforavsnitt"/>
    <w:link w:val="Bunntekst"/>
    <w:uiPriority w:val="99"/>
    <w:rsid w:val="00062BD1"/>
    <w:rPr>
      <w:sz w:val="24"/>
      <w:szCs w:val="24"/>
      <w:lang w:eastAsia="en-US"/>
    </w:rPr>
  </w:style>
  <w:style w:type="character" w:styleId="Sterk">
    <w:name w:val="Strong"/>
    <w:basedOn w:val="Standardskriftforavsnitt"/>
    <w:uiPriority w:val="22"/>
    <w:qFormat/>
    <w:rsid w:val="00DC27CE"/>
    <w:rPr>
      <w:b/>
      <w:bCs/>
    </w:rPr>
  </w:style>
  <w:style w:type="paragraph" w:styleId="NormalWeb">
    <w:name w:val="Normal (Web)"/>
    <w:basedOn w:val="Normal"/>
    <w:uiPriority w:val="99"/>
    <w:unhideWhenUsed/>
    <w:rsid w:val="00DC27CE"/>
    <w:pPr>
      <w:spacing w:before="100" w:beforeAutospacing="1" w:after="100" w:afterAutospacing="1"/>
    </w:pPr>
    <w:rPr>
      <w:lang w:eastAsia="nb-NO"/>
    </w:rPr>
  </w:style>
  <w:style w:type="paragraph" w:styleId="Bobletekst">
    <w:name w:val="Balloon Text"/>
    <w:basedOn w:val="Normal"/>
    <w:link w:val="BobletekstTegn"/>
    <w:semiHidden/>
    <w:unhideWhenUsed/>
    <w:rsid w:val="00C61F83"/>
    <w:rPr>
      <w:rFonts w:ascii="Tahoma" w:hAnsi="Tahoma" w:cs="Tahoma"/>
      <w:sz w:val="16"/>
      <w:szCs w:val="16"/>
    </w:rPr>
  </w:style>
  <w:style w:type="character" w:customStyle="1" w:styleId="BobletekstTegn">
    <w:name w:val="Bobletekst Tegn"/>
    <w:basedOn w:val="Standardskriftforavsnitt"/>
    <w:link w:val="Bobletekst"/>
    <w:semiHidden/>
    <w:rsid w:val="00C61F83"/>
    <w:rPr>
      <w:rFonts w:ascii="Tahoma" w:hAnsi="Tahoma" w:cs="Tahoma"/>
      <w:sz w:val="16"/>
      <w:szCs w:val="16"/>
      <w:lang w:eastAsia="en-US"/>
    </w:rPr>
  </w:style>
  <w:style w:type="character" w:customStyle="1" w:styleId="Overskrift1Tegn">
    <w:name w:val="Overskrift 1 Tegn"/>
    <w:basedOn w:val="Standardskriftforavsnitt"/>
    <w:link w:val="Overskrift1"/>
    <w:rsid w:val="004035F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qFormat/>
    <w:rsid w:val="004035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skyggelegging-uthevingsfarge3">
    <w:name w:val="Colorful Shading Accent 3"/>
    <w:basedOn w:val="Vanligtabell"/>
    <w:uiPriority w:val="71"/>
    <w:rsid w:val="000C6A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Hyperkobling">
    <w:name w:val="Hyperlink"/>
    <w:basedOn w:val="Standardskriftforavsnitt"/>
    <w:rsid w:val="000C6AD2"/>
    <w:rPr>
      <w:color w:val="0000FF" w:themeColor="hyperlink"/>
      <w:u w:val="single"/>
    </w:rPr>
  </w:style>
  <w:style w:type="paragraph" w:styleId="Brdtekst">
    <w:name w:val="Body Text"/>
    <w:basedOn w:val="Normal"/>
    <w:link w:val="BrdtekstTegn"/>
    <w:rsid w:val="000C6AD2"/>
    <w:pPr>
      <w:jc w:val="center"/>
    </w:pPr>
    <w:rPr>
      <w:lang w:eastAsia="nb-NO"/>
    </w:rPr>
  </w:style>
  <w:style w:type="character" w:customStyle="1" w:styleId="BrdtekstTegn">
    <w:name w:val="Brødtekst Tegn"/>
    <w:basedOn w:val="Standardskriftforavsnitt"/>
    <w:link w:val="Brdtekst"/>
    <w:rsid w:val="000C6AD2"/>
    <w:rPr>
      <w:sz w:val="24"/>
      <w:szCs w:val="24"/>
    </w:rPr>
  </w:style>
  <w:style w:type="paragraph" w:customStyle="1" w:styleId="Pa1">
    <w:name w:val="Pa1"/>
    <w:basedOn w:val="Normal"/>
    <w:next w:val="Normal"/>
    <w:uiPriority w:val="99"/>
    <w:rsid w:val="000C6AD2"/>
    <w:pPr>
      <w:autoSpaceDE w:val="0"/>
      <w:autoSpaceDN w:val="0"/>
      <w:adjustRightInd w:val="0"/>
      <w:spacing w:line="241" w:lineRule="atLeast"/>
    </w:pPr>
    <w:rPr>
      <w:rFonts w:ascii="Minion Pro" w:hAnsi="Minion Pro"/>
      <w:lang w:eastAsia="nb-NO"/>
    </w:rPr>
  </w:style>
  <w:style w:type="paragraph" w:customStyle="1" w:styleId="Default">
    <w:name w:val="Default"/>
    <w:rsid w:val="000C6AD2"/>
    <w:pPr>
      <w:autoSpaceDE w:val="0"/>
      <w:autoSpaceDN w:val="0"/>
      <w:adjustRightInd w:val="0"/>
    </w:pPr>
    <w:rPr>
      <w:rFonts w:ascii="Minion Pro" w:hAnsi="Minion Pro" w:cs="Minion Pro"/>
      <w:color w:val="000000"/>
      <w:sz w:val="24"/>
      <w:szCs w:val="24"/>
    </w:rPr>
  </w:style>
  <w:style w:type="character" w:customStyle="1" w:styleId="A6">
    <w:name w:val="A6"/>
    <w:uiPriority w:val="99"/>
    <w:rsid w:val="000C6AD2"/>
    <w:rPr>
      <w:rFonts w:cs="Minion Pro"/>
      <w:color w:val="000000"/>
      <w:sz w:val="20"/>
      <w:szCs w:val="20"/>
    </w:rPr>
  </w:style>
  <w:style w:type="paragraph" w:styleId="Listeavsnitt">
    <w:name w:val="List Paragraph"/>
    <w:basedOn w:val="Normal"/>
    <w:uiPriority w:val="34"/>
    <w:qFormat/>
    <w:rsid w:val="00A23A82"/>
    <w:pPr>
      <w:ind w:left="720"/>
    </w:pPr>
    <w:rPr>
      <w:rFonts w:ascii="Calibri" w:eastAsiaTheme="minorHAnsi" w:hAnsi="Calibri"/>
      <w:sz w:val="22"/>
      <w:szCs w:val="22"/>
    </w:rPr>
  </w:style>
  <w:style w:type="table" w:styleId="Tabellrutenett">
    <w:name w:val="Table Grid"/>
    <w:basedOn w:val="Vanligtabell"/>
    <w:rsid w:val="00DB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semiHidden/>
    <w:unhideWhenUsed/>
    <w:rsid w:val="008331F0"/>
    <w:rPr>
      <w:color w:val="800080" w:themeColor="followedHyperlink"/>
      <w:u w:val="single"/>
    </w:rPr>
  </w:style>
  <w:style w:type="paragraph" w:styleId="Topptekst">
    <w:name w:val="header"/>
    <w:basedOn w:val="Normal"/>
    <w:link w:val="TopptekstTegn"/>
    <w:unhideWhenUsed/>
    <w:rsid w:val="00062BD1"/>
    <w:pPr>
      <w:tabs>
        <w:tab w:val="center" w:pos="4536"/>
        <w:tab w:val="right" w:pos="9072"/>
      </w:tabs>
    </w:pPr>
  </w:style>
  <w:style w:type="character" w:customStyle="1" w:styleId="TopptekstTegn">
    <w:name w:val="Topptekst Tegn"/>
    <w:basedOn w:val="Standardskriftforavsnitt"/>
    <w:link w:val="Topptekst"/>
    <w:rsid w:val="00062BD1"/>
    <w:rPr>
      <w:sz w:val="24"/>
      <w:szCs w:val="24"/>
      <w:lang w:eastAsia="en-US"/>
    </w:rPr>
  </w:style>
  <w:style w:type="paragraph" w:styleId="Bunntekst">
    <w:name w:val="footer"/>
    <w:basedOn w:val="Normal"/>
    <w:link w:val="BunntekstTegn"/>
    <w:uiPriority w:val="99"/>
    <w:unhideWhenUsed/>
    <w:rsid w:val="00062BD1"/>
    <w:pPr>
      <w:tabs>
        <w:tab w:val="center" w:pos="4536"/>
        <w:tab w:val="right" w:pos="9072"/>
      </w:tabs>
    </w:pPr>
  </w:style>
  <w:style w:type="character" w:customStyle="1" w:styleId="BunntekstTegn">
    <w:name w:val="Bunntekst Tegn"/>
    <w:basedOn w:val="Standardskriftforavsnitt"/>
    <w:link w:val="Bunntekst"/>
    <w:uiPriority w:val="99"/>
    <w:rsid w:val="00062BD1"/>
    <w:rPr>
      <w:sz w:val="24"/>
      <w:szCs w:val="24"/>
      <w:lang w:eastAsia="en-US"/>
    </w:rPr>
  </w:style>
  <w:style w:type="character" w:styleId="Sterk">
    <w:name w:val="Strong"/>
    <w:basedOn w:val="Standardskriftforavsnitt"/>
    <w:uiPriority w:val="22"/>
    <w:qFormat/>
    <w:rsid w:val="00DC27CE"/>
    <w:rPr>
      <w:b/>
      <w:bCs/>
    </w:rPr>
  </w:style>
  <w:style w:type="paragraph" w:styleId="NormalWeb">
    <w:name w:val="Normal (Web)"/>
    <w:basedOn w:val="Normal"/>
    <w:uiPriority w:val="99"/>
    <w:unhideWhenUsed/>
    <w:rsid w:val="00DC27CE"/>
    <w:pPr>
      <w:spacing w:before="100" w:beforeAutospacing="1" w:after="100" w:afterAutospacing="1"/>
    </w:pPr>
    <w:rPr>
      <w:lang w:eastAsia="nb-NO"/>
    </w:rPr>
  </w:style>
  <w:style w:type="paragraph" w:styleId="Bobletekst">
    <w:name w:val="Balloon Text"/>
    <w:basedOn w:val="Normal"/>
    <w:link w:val="BobletekstTegn"/>
    <w:semiHidden/>
    <w:unhideWhenUsed/>
    <w:rsid w:val="00C61F83"/>
    <w:rPr>
      <w:rFonts w:ascii="Tahoma" w:hAnsi="Tahoma" w:cs="Tahoma"/>
      <w:sz w:val="16"/>
      <w:szCs w:val="16"/>
    </w:rPr>
  </w:style>
  <w:style w:type="character" w:customStyle="1" w:styleId="BobletekstTegn">
    <w:name w:val="Bobletekst Tegn"/>
    <w:basedOn w:val="Standardskriftforavsnitt"/>
    <w:link w:val="Bobletekst"/>
    <w:semiHidden/>
    <w:rsid w:val="00C61F83"/>
    <w:rPr>
      <w:rFonts w:ascii="Tahoma" w:hAnsi="Tahoma" w:cs="Tahoma"/>
      <w:sz w:val="16"/>
      <w:szCs w:val="16"/>
      <w:lang w:eastAsia="en-US"/>
    </w:rPr>
  </w:style>
  <w:style w:type="character" w:customStyle="1" w:styleId="Overskrift1Tegn">
    <w:name w:val="Overskrift 1 Tegn"/>
    <w:basedOn w:val="Standardskriftforavsnitt"/>
    <w:link w:val="Overskrift1"/>
    <w:rsid w:val="004035F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7222">
      <w:bodyDiv w:val="1"/>
      <w:marLeft w:val="0"/>
      <w:marRight w:val="0"/>
      <w:marTop w:val="0"/>
      <w:marBottom w:val="0"/>
      <w:divBdr>
        <w:top w:val="none" w:sz="0" w:space="0" w:color="auto"/>
        <w:left w:val="none" w:sz="0" w:space="0" w:color="auto"/>
        <w:bottom w:val="none" w:sz="0" w:space="0" w:color="auto"/>
        <w:right w:val="none" w:sz="0" w:space="0" w:color="auto"/>
      </w:divBdr>
    </w:div>
    <w:div w:id="886915857">
      <w:bodyDiv w:val="1"/>
      <w:marLeft w:val="0"/>
      <w:marRight w:val="0"/>
      <w:marTop w:val="0"/>
      <w:marBottom w:val="0"/>
      <w:divBdr>
        <w:top w:val="none" w:sz="0" w:space="0" w:color="auto"/>
        <w:left w:val="none" w:sz="0" w:space="0" w:color="auto"/>
        <w:bottom w:val="none" w:sz="0" w:space="0" w:color="auto"/>
        <w:right w:val="none" w:sz="0" w:space="0" w:color="auto"/>
      </w:divBdr>
      <w:divsChild>
        <w:div w:id="1446925543">
          <w:marLeft w:val="0"/>
          <w:marRight w:val="0"/>
          <w:marTop w:val="0"/>
          <w:marBottom w:val="0"/>
          <w:divBdr>
            <w:top w:val="none" w:sz="0" w:space="0" w:color="auto"/>
            <w:left w:val="none" w:sz="0" w:space="0" w:color="auto"/>
            <w:bottom w:val="none" w:sz="0" w:space="0" w:color="auto"/>
            <w:right w:val="none" w:sz="0" w:space="0" w:color="auto"/>
          </w:divBdr>
          <w:divsChild>
            <w:div w:id="2132167631">
              <w:marLeft w:val="0"/>
              <w:marRight w:val="0"/>
              <w:marTop w:val="0"/>
              <w:marBottom w:val="0"/>
              <w:divBdr>
                <w:top w:val="none" w:sz="0" w:space="0" w:color="auto"/>
                <w:left w:val="none" w:sz="0" w:space="0" w:color="auto"/>
                <w:bottom w:val="none" w:sz="0" w:space="0" w:color="auto"/>
                <w:right w:val="none" w:sz="0" w:space="0" w:color="auto"/>
              </w:divBdr>
              <w:divsChild>
                <w:div w:id="466820508">
                  <w:marLeft w:val="0"/>
                  <w:marRight w:val="0"/>
                  <w:marTop w:val="0"/>
                  <w:marBottom w:val="0"/>
                  <w:divBdr>
                    <w:top w:val="none" w:sz="0" w:space="0" w:color="auto"/>
                    <w:left w:val="none" w:sz="0" w:space="0" w:color="auto"/>
                    <w:bottom w:val="none" w:sz="0" w:space="0" w:color="auto"/>
                    <w:right w:val="none" w:sz="0" w:space="0" w:color="auto"/>
                  </w:divBdr>
                  <w:divsChild>
                    <w:div w:id="1342899101">
                      <w:marLeft w:val="0"/>
                      <w:marRight w:val="0"/>
                      <w:marTop w:val="0"/>
                      <w:marBottom w:val="0"/>
                      <w:divBdr>
                        <w:top w:val="none" w:sz="0" w:space="0" w:color="auto"/>
                        <w:left w:val="none" w:sz="0" w:space="0" w:color="auto"/>
                        <w:bottom w:val="none" w:sz="0" w:space="0" w:color="auto"/>
                        <w:right w:val="none" w:sz="0" w:space="0" w:color="auto"/>
                      </w:divBdr>
                      <w:divsChild>
                        <w:div w:id="1519194165">
                          <w:marLeft w:val="0"/>
                          <w:marRight w:val="0"/>
                          <w:marTop w:val="0"/>
                          <w:marBottom w:val="0"/>
                          <w:divBdr>
                            <w:top w:val="none" w:sz="0" w:space="0" w:color="auto"/>
                            <w:left w:val="none" w:sz="0" w:space="0" w:color="auto"/>
                            <w:bottom w:val="none" w:sz="0" w:space="0" w:color="auto"/>
                            <w:right w:val="none" w:sz="0" w:space="0" w:color="auto"/>
                          </w:divBdr>
                          <w:divsChild>
                            <w:div w:id="1226379508">
                              <w:marLeft w:val="0"/>
                              <w:marRight w:val="0"/>
                              <w:marTop w:val="0"/>
                              <w:marBottom w:val="0"/>
                              <w:divBdr>
                                <w:top w:val="none" w:sz="0" w:space="0" w:color="auto"/>
                                <w:left w:val="none" w:sz="0" w:space="0" w:color="auto"/>
                                <w:bottom w:val="none" w:sz="0" w:space="0" w:color="auto"/>
                                <w:right w:val="none" w:sz="0" w:space="0" w:color="auto"/>
                              </w:divBdr>
                              <w:divsChild>
                                <w:div w:id="1240943533">
                                  <w:marLeft w:val="0"/>
                                  <w:marRight w:val="0"/>
                                  <w:marTop w:val="0"/>
                                  <w:marBottom w:val="0"/>
                                  <w:divBdr>
                                    <w:top w:val="none" w:sz="0" w:space="0" w:color="auto"/>
                                    <w:left w:val="none" w:sz="0" w:space="0" w:color="auto"/>
                                    <w:bottom w:val="none" w:sz="0" w:space="0" w:color="auto"/>
                                    <w:right w:val="none" w:sz="0" w:space="0" w:color="auto"/>
                                  </w:divBdr>
                                  <w:divsChild>
                                    <w:div w:id="7554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946138">
      <w:bodyDiv w:val="1"/>
      <w:marLeft w:val="0"/>
      <w:marRight w:val="0"/>
      <w:marTop w:val="0"/>
      <w:marBottom w:val="0"/>
      <w:divBdr>
        <w:top w:val="none" w:sz="0" w:space="0" w:color="auto"/>
        <w:left w:val="none" w:sz="0" w:space="0" w:color="auto"/>
        <w:bottom w:val="none" w:sz="0" w:space="0" w:color="auto"/>
        <w:right w:val="none" w:sz="0" w:space="0" w:color="auto"/>
      </w:divBdr>
      <w:divsChild>
        <w:div w:id="1428426291">
          <w:marLeft w:val="0"/>
          <w:marRight w:val="0"/>
          <w:marTop w:val="0"/>
          <w:marBottom w:val="0"/>
          <w:divBdr>
            <w:top w:val="none" w:sz="0" w:space="0" w:color="auto"/>
            <w:left w:val="none" w:sz="0" w:space="0" w:color="auto"/>
            <w:bottom w:val="none" w:sz="0" w:space="0" w:color="auto"/>
            <w:right w:val="none" w:sz="0" w:space="0" w:color="auto"/>
          </w:divBdr>
          <w:divsChild>
            <w:div w:id="287593473">
              <w:marLeft w:val="0"/>
              <w:marRight w:val="0"/>
              <w:marTop w:val="0"/>
              <w:marBottom w:val="0"/>
              <w:divBdr>
                <w:top w:val="none" w:sz="0" w:space="0" w:color="auto"/>
                <w:left w:val="none" w:sz="0" w:space="0" w:color="auto"/>
                <w:bottom w:val="none" w:sz="0" w:space="0" w:color="auto"/>
                <w:right w:val="none" w:sz="0" w:space="0" w:color="auto"/>
              </w:divBdr>
              <w:divsChild>
                <w:div w:id="187718463">
                  <w:marLeft w:val="0"/>
                  <w:marRight w:val="0"/>
                  <w:marTop w:val="0"/>
                  <w:marBottom w:val="0"/>
                  <w:divBdr>
                    <w:top w:val="none" w:sz="0" w:space="0" w:color="auto"/>
                    <w:left w:val="none" w:sz="0" w:space="0" w:color="auto"/>
                    <w:bottom w:val="none" w:sz="0" w:space="0" w:color="auto"/>
                    <w:right w:val="none" w:sz="0" w:space="0" w:color="auto"/>
                  </w:divBdr>
                  <w:divsChild>
                    <w:div w:id="1167474349">
                      <w:marLeft w:val="0"/>
                      <w:marRight w:val="0"/>
                      <w:marTop w:val="0"/>
                      <w:marBottom w:val="0"/>
                      <w:divBdr>
                        <w:top w:val="none" w:sz="0" w:space="0" w:color="auto"/>
                        <w:left w:val="none" w:sz="0" w:space="0" w:color="auto"/>
                        <w:bottom w:val="none" w:sz="0" w:space="0" w:color="auto"/>
                        <w:right w:val="none" w:sz="0" w:space="0" w:color="auto"/>
                      </w:divBdr>
                      <w:divsChild>
                        <w:div w:id="93600457">
                          <w:marLeft w:val="0"/>
                          <w:marRight w:val="0"/>
                          <w:marTop w:val="0"/>
                          <w:marBottom w:val="0"/>
                          <w:divBdr>
                            <w:top w:val="none" w:sz="0" w:space="0" w:color="auto"/>
                            <w:left w:val="none" w:sz="0" w:space="0" w:color="auto"/>
                            <w:bottom w:val="none" w:sz="0" w:space="0" w:color="auto"/>
                            <w:right w:val="none" w:sz="0" w:space="0" w:color="auto"/>
                          </w:divBdr>
                          <w:divsChild>
                            <w:div w:id="2109693318">
                              <w:marLeft w:val="0"/>
                              <w:marRight w:val="0"/>
                              <w:marTop w:val="0"/>
                              <w:marBottom w:val="0"/>
                              <w:divBdr>
                                <w:top w:val="none" w:sz="0" w:space="0" w:color="auto"/>
                                <w:left w:val="none" w:sz="0" w:space="0" w:color="auto"/>
                                <w:bottom w:val="none" w:sz="0" w:space="0" w:color="auto"/>
                                <w:right w:val="none" w:sz="0" w:space="0" w:color="auto"/>
                              </w:divBdr>
                              <w:divsChild>
                                <w:div w:id="62459308">
                                  <w:marLeft w:val="0"/>
                                  <w:marRight w:val="0"/>
                                  <w:marTop w:val="0"/>
                                  <w:marBottom w:val="0"/>
                                  <w:divBdr>
                                    <w:top w:val="none" w:sz="0" w:space="0" w:color="auto"/>
                                    <w:left w:val="none" w:sz="0" w:space="0" w:color="auto"/>
                                    <w:bottom w:val="none" w:sz="0" w:space="0" w:color="auto"/>
                                    <w:right w:val="none" w:sz="0" w:space="0" w:color="auto"/>
                                  </w:divBdr>
                                  <w:divsChild>
                                    <w:div w:id="2111777341">
                                      <w:marLeft w:val="0"/>
                                      <w:marRight w:val="0"/>
                                      <w:marTop w:val="0"/>
                                      <w:marBottom w:val="0"/>
                                      <w:divBdr>
                                        <w:top w:val="none" w:sz="0" w:space="0" w:color="auto"/>
                                        <w:left w:val="none" w:sz="0" w:space="0" w:color="auto"/>
                                        <w:bottom w:val="none" w:sz="0" w:space="0" w:color="auto"/>
                                        <w:right w:val="none" w:sz="0" w:space="0" w:color="auto"/>
                                      </w:divBdr>
                                      <w:divsChild>
                                        <w:div w:id="1459029219">
                                          <w:marLeft w:val="0"/>
                                          <w:marRight w:val="0"/>
                                          <w:marTop w:val="0"/>
                                          <w:marBottom w:val="200"/>
                                          <w:divBdr>
                                            <w:top w:val="none" w:sz="0" w:space="0" w:color="auto"/>
                                            <w:left w:val="none" w:sz="0" w:space="0" w:color="auto"/>
                                            <w:bottom w:val="none" w:sz="0" w:space="0" w:color="auto"/>
                                            <w:right w:val="none" w:sz="0" w:space="0" w:color="auto"/>
                                          </w:divBdr>
                                          <w:divsChild>
                                            <w:div w:id="1106775858">
                                              <w:marLeft w:val="0"/>
                                              <w:marRight w:val="0"/>
                                              <w:marTop w:val="0"/>
                                              <w:marBottom w:val="0"/>
                                              <w:divBdr>
                                                <w:top w:val="none" w:sz="0" w:space="0" w:color="auto"/>
                                                <w:left w:val="none" w:sz="0" w:space="0" w:color="auto"/>
                                                <w:bottom w:val="none" w:sz="0" w:space="0" w:color="auto"/>
                                                <w:right w:val="none" w:sz="0" w:space="0" w:color="auto"/>
                                              </w:divBdr>
                                            </w:div>
                                            <w:div w:id="2142455465">
                                              <w:marLeft w:val="0"/>
                                              <w:marRight w:val="0"/>
                                              <w:marTop w:val="0"/>
                                              <w:marBottom w:val="0"/>
                                              <w:divBdr>
                                                <w:top w:val="none" w:sz="0" w:space="0" w:color="auto"/>
                                                <w:left w:val="none" w:sz="0" w:space="0" w:color="auto"/>
                                                <w:bottom w:val="none" w:sz="0" w:space="0" w:color="auto"/>
                                                <w:right w:val="none" w:sz="0" w:space="0" w:color="auto"/>
                                              </w:divBdr>
                                            </w:div>
                                            <w:div w:id="1899197917">
                                              <w:marLeft w:val="0"/>
                                              <w:marRight w:val="0"/>
                                              <w:marTop w:val="0"/>
                                              <w:marBottom w:val="0"/>
                                              <w:divBdr>
                                                <w:top w:val="none" w:sz="0" w:space="0" w:color="auto"/>
                                                <w:left w:val="none" w:sz="0" w:space="0" w:color="auto"/>
                                                <w:bottom w:val="none" w:sz="0" w:space="0" w:color="auto"/>
                                                <w:right w:val="none" w:sz="0" w:space="0" w:color="auto"/>
                                              </w:divBdr>
                                            </w:div>
                                            <w:div w:id="1327634085">
                                              <w:marLeft w:val="0"/>
                                              <w:marRight w:val="0"/>
                                              <w:marTop w:val="0"/>
                                              <w:marBottom w:val="0"/>
                                              <w:divBdr>
                                                <w:top w:val="none" w:sz="0" w:space="0" w:color="auto"/>
                                                <w:left w:val="none" w:sz="0" w:space="0" w:color="auto"/>
                                                <w:bottom w:val="none" w:sz="0" w:space="0" w:color="auto"/>
                                                <w:right w:val="none" w:sz="0" w:space="0" w:color="auto"/>
                                              </w:divBdr>
                                            </w:div>
                                            <w:div w:id="13882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114187">
      <w:bodyDiv w:val="1"/>
      <w:marLeft w:val="0"/>
      <w:marRight w:val="0"/>
      <w:marTop w:val="0"/>
      <w:marBottom w:val="0"/>
      <w:divBdr>
        <w:top w:val="none" w:sz="0" w:space="0" w:color="auto"/>
        <w:left w:val="none" w:sz="0" w:space="0" w:color="auto"/>
        <w:bottom w:val="none" w:sz="0" w:space="0" w:color="auto"/>
        <w:right w:val="none" w:sz="0" w:space="0" w:color="auto"/>
      </w:divBdr>
    </w:div>
    <w:div w:id="1225408726">
      <w:bodyDiv w:val="1"/>
      <w:marLeft w:val="0"/>
      <w:marRight w:val="0"/>
      <w:marTop w:val="0"/>
      <w:marBottom w:val="0"/>
      <w:divBdr>
        <w:top w:val="none" w:sz="0" w:space="0" w:color="auto"/>
        <w:left w:val="none" w:sz="0" w:space="0" w:color="auto"/>
        <w:bottom w:val="none" w:sz="0" w:space="0" w:color="auto"/>
        <w:right w:val="none" w:sz="0" w:space="0" w:color="auto"/>
      </w:divBdr>
    </w:div>
    <w:div w:id="1389063574">
      <w:bodyDiv w:val="1"/>
      <w:marLeft w:val="0"/>
      <w:marRight w:val="0"/>
      <w:marTop w:val="0"/>
      <w:marBottom w:val="0"/>
      <w:divBdr>
        <w:top w:val="none" w:sz="0" w:space="0" w:color="auto"/>
        <w:left w:val="none" w:sz="0" w:space="0" w:color="auto"/>
        <w:bottom w:val="none" w:sz="0" w:space="0" w:color="auto"/>
        <w:right w:val="none" w:sz="0" w:space="0" w:color="auto"/>
      </w:divBdr>
    </w:div>
    <w:div w:id="1471286325">
      <w:bodyDiv w:val="1"/>
      <w:marLeft w:val="0"/>
      <w:marRight w:val="0"/>
      <w:marTop w:val="0"/>
      <w:marBottom w:val="0"/>
      <w:divBdr>
        <w:top w:val="none" w:sz="0" w:space="0" w:color="auto"/>
        <w:left w:val="none" w:sz="0" w:space="0" w:color="auto"/>
        <w:bottom w:val="none" w:sz="0" w:space="0" w:color="auto"/>
        <w:right w:val="none" w:sz="0" w:space="0" w:color="auto"/>
      </w:divBdr>
    </w:div>
    <w:div w:id="1604651118">
      <w:bodyDiv w:val="1"/>
      <w:marLeft w:val="0"/>
      <w:marRight w:val="0"/>
      <w:marTop w:val="0"/>
      <w:marBottom w:val="0"/>
      <w:divBdr>
        <w:top w:val="none" w:sz="0" w:space="0" w:color="auto"/>
        <w:left w:val="none" w:sz="0" w:space="0" w:color="auto"/>
        <w:bottom w:val="none" w:sz="0" w:space="0" w:color="auto"/>
        <w:right w:val="none" w:sz="0" w:space="0" w:color="auto"/>
      </w:divBdr>
    </w:div>
    <w:div w:id="1777559656">
      <w:bodyDiv w:val="1"/>
      <w:marLeft w:val="0"/>
      <w:marRight w:val="0"/>
      <w:marTop w:val="0"/>
      <w:marBottom w:val="0"/>
      <w:divBdr>
        <w:top w:val="none" w:sz="0" w:space="0" w:color="auto"/>
        <w:left w:val="none" w:sz="0" w:space="0" w:color="auto"/>
        <w:bottom w:val="none" w:sz="0" w:space="0" w:color="auto"/>
        <w:right w:val="none" w:sz="0" w:space="0" w:color="auto"/>
      </w:divBdr>
    </w:div>
    <w:div w:id="1791701100">
      <w:bodyDiv w:val="1"/>
      <w:marLeft w:val="0"/>
      <w:marRight w:val="0"/>
      <w:marTop w:val="0"/>
      <w:marBottom w:val="0"/>
      <w:divBdr>
        <w:top w:val="none" w:sz="0" w:space="0" w:color="auto"/>
        <w:left w:val="none" w:sz="0" w:space="0" w:color="auto"/>
        <w:bottom w:val="none" w:sz="0" w:space="0" w:color="auto"/>
        <w:right w:val="none" w:sz="0" w:space="0" w:color="auto"/>
      </w:divBdr>
    </w:div>
    <w:div w:id="1892813656">
      <w:bodyDiv w:val="1"/>
      <w:marLeft w:val="0"/>
      <w:marRight w:val="0"/>
      <w:marTop w:val="0"/>
      <w:marBottom w:val="0"/>
      <w:divBdr>
        <w:top w:val="none" w:sz="0" w:space="0" w:color="auto"/>
        <w:left w:val="none" w:sz="0" w:space="0" w:color="auto"/>
        <w:bottom w:val="none" w:sz="0" w:space="0" w:color="auto"/>
        <w:right w:val="none" w:sz="0" w:space="0" w:color="auto"/>
      </w:divBdr>
    </w:div>
    <w:div w:id="1938639849">
      <w:bodyDiv w:val="1"/>
      <w:marLeft w:val="0"/>
      <w:marRight w:val="0"/>
      <w:marTop w:val="0"/>
      <w:marBottom w:val="0"/>
      <w:divBdr>
        <w:top w:val="none" w:sz="0" w:space="0" w:color="auto"/>
        <w:left w:val="none" w:sz="0" w:space="0" w:color="auto"/>
        <w:bottom w:val="none" w:sz="0" w:space="0" w:color="auto"/>
        <w:right w:val="none" w:sz="0" w:space="0" w:color="auto"/>
      </w:divBdr>
    </w:div>
    <w:div w:id="2037849150">
      <w:bodyDiv w:val="1"/>
      <w:marLeft w:val="0"/>
      <w:marRight w:val="0"/>
      <w:marTop w:val="0"/>
      <w:marBottom w:val="0"/>
      <w:divBdr>
        <w:top w:val="none" w:sz="0" w:space="0" w:color="auto"/>
        <w:left w:val="none" w:sz="0" w:space="0" w:color="auto"/>
        <w:bottom w:val="none" w:sz="0" w:space="0" w:color="auto"/>
        <w:right w:val="none" w:sz="0" w:space="0" w:color="auto"/>
      </w:divBdr>
      <w:divsChild>
        <w:div w:id="990329089">
          <w:marLeft w:val="0"/>
          <w:marRight w:val="0"/>
          <w:marTop w:val="0"/>
          <w:marBottom w:val="0"/>
          <w:divBdr>
            <w:top w:val="none" w:sz="0" w:space="0" w:color="auto"/>
            <w:left w:val="none" w:sz="0" w:space="0" w:color="auto"/>
            <w:bottom w:val="none" w:sz="0" w:space="0" w:color="auto"/>
            <w:right w:val="none" w:sz="0" w:space="0" w:color="auto"/>
          </w:divBdr>
          <w:divsChild>
            <w:div w:id="1391927220">
              <w:marLeft w:val="0"/>
              <w:marRight w:val="0"/>
              <w:marTop w:val="0"/>
              <w:marBottom w:val="0"/>
              <w:divBdr>
                <w:top w:val="none" w:sz="0" w:space="0" w:color="auto"/>
                <w:left w:val="none" w:sz="0" w:space="0" w:color="auto"/>
                <w:bottom w:val="none" w:sz="0" w:space="0" w:color="auto"/>
                <w:right w:val="none" w:sz="0" w:space="0" w:color="auto"/>
              </w:divBdr>
              <w:divsChild>
                <w:div w:id="1496142155">
                  <w:marLeft w:val="0"/>
                  <w:marRight w:val="0"/>
                  <w:marTop w:val="0"/>
                  <w:marBottom w:val="0"/>
                  <w:divBdr>
                    <w:top w:val="none" w:sz="0" w:space="0" w:color="auto"/>
                    <w:left w:val="none" w:sz="0" w:space="0" w:color="auto"/>
                    <w:bottom w:val="none" w:sz="0" w:space="0" w:color="auto"/>
                    <w:right w:val="none" w:sz="0" w:space="0" w:color="auto"/>
                  </w:divBdr>
                  <w:divsChild>
                    <w:div w:id="969365516">
                      <w:marLeft w:val="0"/>
                      <w:marRight w:val="0"/>
                      <w:marTop w:val="0"/>
                      <w:marBottom w:val="0"/>
                      <w:divBdr>
                        <w:top w:val="none" w:sz="0" w:space="0" w:color="auto"/>
                        <w:left w:val="none" w:sz="0" w:space="0" w:color="auto"/>
                        <w:bottom w:val="none" w:sz="0" w:space="0" w:color="auto"/>
                        <w:right w:val="none" w:sz="0" w:space="0" w:color="auto"/>
                      </w:divBdr>
                      <w:divsChild>
                        <w:div w:id="176163792">
                          <w:marLeft w:val="0"/>
                          <w:marRight w:val="0"/>
                          <w:marTop w:val="0"/>
                          <w:marBottom w:val="0"/>
                          <w:divBdr>
                            <w:top w:val="none" w:sz="0" w:space="0" w:color="auto"/>
                            <w:left w:val="none" w:sz="0" w:space="0" w:color="auto"/>
                            <w:bottom w:val="none" w:sz="0" w:space="0" w:color="auto"/>
                            <w:right w:val="none" w:sz="0" w:space="0" w:color="auto"/>
                          </w:divBdr>
                          <w:divsChild>
                            <w:div w:id="747117440">
                              <w:marLeft w:val="0"/>
                              <w:marRight w:val="0"/>
                              <w:marTop w:val="0"/>
                              <w:marBottom w:val="0"/>
                              <w:divBdr>
                                <w:top w:val="none" w:sz="0" w:space="0" w:color="auto"/>
                                <w:left w:val="none" w:sz="0" w:space="0" w:color="auto"/>
                                <w:bottom w:val="none" w:sz="0" w:space="0" w:color="auto"/>
                                <w:right w:val="none" w:sz="0" w:space="0" w:color="auto"/>
                              </w:divBdr>
                              <w:divsChild>
                                <w:div w:id="737899823">
                                  <w:marLeft w:val="0"/>
                                  <w:marRight w:val="0"/>
                                  <w:marTop w:val="0"/>
                                  <w:marBottom w:val="0"/>
                                  <w:divBdr>
                                    <w:top w:val="none" w:sz="0" w:space="0" w:color="auto"/>
                                    <w:left w:val="none" w:sz="0" w:space="0" w:color="auto"/>
                                    <w:bottom w:val="none" w:sz="0" w:space="0" w:color="auto"/>
                                    <w:right w:val="none" w:sz="0" w:space="0" w:color="auto"/>
                                  </w:divBdr>
                                  <w:divsChild>
                                    <w:div w:id="1592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nekommuner.no" TargetMode="External"/><Relationship Id="rId5" Type="http://schemas.openxmlformats.org/officeDocument/2006/relationships/webSettings" Target="webSettings.xml"/><Relationship Id="rId10" Type="http://schemas.openxmlformats.org/officeDocument/2006/relationships/hyperlink" Target="http://www.Elevtjenesten.n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2609</Words>
  <Characters>13831</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Modum Kommune - Skole</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Fåsen, Hege</dc:creator>
  <cp:lastModifiedBy>Kopland, Eivind</cp:lastModifiedBy>
  <cp:revision>2</cp:revision>
  <cp:lastPrinted>2016-08-25T06:20:00Z</cp:lastPrinted>
  <dcterms:created xsi:type="dcterms:W3CDTF">2016-10-04T08:04:00Z</dcterms:created>
  <dcterms:modified xsi:type="dcterms:W3CDTF">2016-10-04T08:04:00Z</dcterms:modified>
</cp:coreProperties>
</file>