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5D3" w:rsidRPr="006A6305" w:rsidRDefault="00596912" w:rsidP="001C05D3">
      <w:pPr>
        <w:shd w:val="clear" w:color="auto" w:fill="FFFFFF"/>
        <w:spacing w:after="0" w:line="240" w:lineRule="auto"/>
        <w:outlineLvl w:val="1"/>
        <w:rPr>
          <w:rFonts w:eastAsia="Times New Roman" w:cstheme="minorHAnsi"/>
          <w:b/>
          <w:bCs/>
          <w:kern w:val="36"/>
          <w:sz w:val="28"/>
          <w:szCs w:val="24"/>
          <w:lang w:eastAsia="nb-NO"/>
        </w:rPr>
      </w:pPr>
      <w:bookmarkStart w:id="0" w:name="hov2"/>
      <w:r>
        <w:rPr>
          <w:rFonts w:eastAsia="Times New Roman" w:cstheme="minorHAnsi"/>
          <w:b/>
          <w:bCs/>
          <w:kern w:val="36"/>
          <w:sz w:val="28"/>
          <w:szCs w:val="24"/>
          <w:lang w:eastAsia="nb-NO"/>
        </w:rPr>
        <w:br/>
      </w:r>
      <w:r w:rsidR="00B16C8D">
        <w:rPr>
          <w:noProof/>
          <w:color w:val="FF6600"/>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5pt;width:42pt;height:49.5pt;z-index:251659264;mso-position-horizontal:left;mso-position-horizontal-relative:text;mso-position-vertical:absolute;mso-position-vertical-relative:text">
            <v:imagedata r:id="rId9" o:title=""/>
            <w10:wrap type="square"/>
          </v:shape>
          <o:OLEObject Type="Embed" ProgID="Word.Picture.8" ShapeID="_x0000_s1026" DrawAspect="Content" ObjectID="_1511008292" r:id="rId10"/>
        </w:pict>
      </w:r>
      <w:r w:rsidR="00123C8E" w:rsidRPr="006A6305">
        <w:rPr>
          <w:rFonts w:eastAsia="Times New Roman" w:cstheme="minorHAnsi"/>
          <w:b/>
          <w:bCs/>
          <w:kern w:val="36"/>
          <w:sz w:val="28"/>
          <w:szCs w:val="24"/>
          <w:lang w:eastAsia="nb-NO"/>
        </w:rPr>
        <w:t>V</w:t>
      </w:r>
      <w:r w:rsidR="001C05D3" w:rsidRPr="006A6305">
        <w:rPr>
          <w:rFonts w:eastAsia="Times New Roman" w:cstheme="minorHAnsi"/>
          <w:b/>
          <w:bCs/>
          <w:kern w:val="36"/>
          <w:sz w:val="28"/>
          <w:szCs w:val="24"/>
          <w:lang w:eastAsia="nb-NO"/>
        </w:rPr>
        <w:t xml:space="preserve">edtekter for bruk og forvaltning av </w:t>
      </w:r>
      <w:r w:rsidR="00123C8E" w:rsidRPr="006A6305">
        <w:rPr>
          <w:rFonts w:eastAsia="Times New Roman" w:cstheme="minorHAnsi"/>
          <w:b/>
          <w:bCs/>
          <w:kern w:val="36"/>
          <w:sz w:val="28"/>
          <w:szCs w:val="24"/>
          <w:lang w:eastAsia="nb-NO"/>
        </w:rPr>
        <w:t xml:space="preserve">Modum kommunes </w:t>
      </w:r>
      <w:r w:rsidR="001C05D3" w:rsidRPr="006A6305">
        <w:rPr>
          <w:rFonts w:eastAsia="Times New Roman" w:cstheme="minorHAnsi"/>
          <w:b/>
          <w:bCs/>
          <w:kern w:val="36"/>
          <w:sz w:val="28"/>
          <w:szCs w:val="24"/>
          <w:lang w:eastAsia="nb-NO"/>
        </w:rPr>
        <w:t xml:space="preserve">kraftfond </w:t>
      </w:r>
    </w:p>
    <w:p w:rsidR="00D15817" w:rsidRPr="001465FA" w:rsidRDefault="006A6305" w:rsidP="00596912">
      <w:pPr>
        <w:shd w:val="clear" w:color="auto" w:fill="FFFFFF"/>
        <w:spacing w:after="0" w:line="240" w:lineRule="auto"/>
        <w:outlineLvl w:val="1"/>
        <w:rPr>
          <w:rFonts w:eastAsia="Times New Roman" w:cstheme="minorHAnsi"/>
          <w:bCs/>
          <w:i/>
          <w:kern w:val="36"/>
          <w:szCs w:val="24"/>
          <w:lang w:eastAsia="nb-NO"/>
        </w:rPr>
      </w:pPr>
      <w:r w:rsidRPr="001465FA">
        <w:rPr>
          <w:rFonts w:eastAsia="Times New Roman" w:cstheme="minorHAnsi"/>
          <w:bCs/>
          <w:i/>
          <w:kern w:val="36"/>
          <w:szCs w:val="24"/>
          <w:lang w:eastAsia="nb-NO"/>
        </w:rPr>
        <w:t>Vedtatt av kommunestyret i sak 62/11</w:t>
      </w:r>
      <w:r w:rsidR="001465FA">
        <w:rPr>
          <w:rFonts w:eastAsia="Times New Roman" w:cstheme="minorHAnsi"/>
          <w:bCs/>
          <w:i/>
          <w:kern w:val="36"/>
          <w:szCs w:val="24"/>
          <w:lang w:eastAsia="nb-NO"/>
        </w:rPr>
        <w:t xml:space="preserve">. </w:t>
      </w:r>
      <w:r w:rsidR="001465FA" w:rsidRPr="001465FA">
        <w:rPr>
          <w:rFonts w:eastAsia="Times New Roman" w:cstheme="minorHAnsi"/>
          <w:bCs/>
          <w:i/>
          <w:kern w:val="36"/>
          <w:szCs w:val="24"/>
          <w:lang w:eastAsia="nb-NO"/>
        </w:rPr>
        <w:t>Godkjent av Fylkesmannen i Buskerud 29.9.2011</w:t>
      </w:r>
    </w:p>
    <w:p w:rsidR="00596912" w:rsidRDefault="00596912" w:rsidP="00A12689">
      <w:pPr>
        <w:shd w:val="clear" w:color="auto" w:fill="FFFFFF"/>
        <w:spacing w:after="120" w:line="240" w:lineRule="auto"/>
        <w:rPr>
          <w:rFonts w:eastAsia="Times New Roman" w:cstheme="minorHAnsi"/>
          <w:b/>
          <w:bCs/>
          <w:sz w:val="24"/>
          <w:szCs w:val="24"/>
          <w:u w:val="single"/>
          <w:lang w:eastAsia="nb-NO"/>
        </w:rPr>
      </w:pPr>
    </w:p>
    <w:p w:rsidR="00C86E19" w:rsidRPr="006A6305" w:rsidRDefault="001C05D3" w:rsidP="00A12689">
      <w:pPr>
        <w:shd w:val="clear" w:color="auto" w:fill="FFFFFF"/>
        <w:spacing w:after="120" w:line="240" w:lineRule="auto"/>
        <w:rPr>
          <w:rFonts w:eastAsia="Times New Roman" w:cstheme="minorHAnsi"/>
          <w:sz w:val="24"/>
          <w:szCs w:val="24"/>
          <w:lang w:eastAsia="nb-NO"/>
        </w:rPr>
      </w:pPr>
      <w:r w:rsidRPr="006A6305">
        <w:rPr>
          <w:rFonts w:eastAsia="Times New Roman" w:cstheme="minorHAnsi"/>
          <w:b/>
          <w:bCs/>
          <w:sz w:val="24"/>
          <w:szCs w:val="24"/>
          <w:u w:val="single"/>
          <w:lang w:eastAsia="nb-NO"/>
        </w:rPr>
        <w:t>§1 Kraftfond - Hjemmel, kapital og avkastning</w:t>
      </w:r>
    </w:p>
    <w:p w:rsidR="005C3A8C" w:rsidRPr="006A6305" w:rsidRDefault="00A12689" w:rsidP="00123C8E">
      <w:pPr>
        <w:shd w:val="clear" w:color="auto" w:fill="FFFFFF"/>
        <w:spacing w:after="120" w:line="240" w:lineRule="auto"/>
        <w:rPr>
          <w:rFonts w:eastAsia="Times New Roman" w:cstheme="minorHAnsi"/>
          <w:sz w:val="24"/>
          <w:szCs w:val="24"/>
          <w:lang w:eastAsia="nb-NO"/>
        </w:rPr>
      </w:pPr>
      <w:r w:rsidRPr="006A6305">
        <w:rPr>
          <w:rFonts w:eastAsia="Times New Roman" w:cstheme="minorHAnsi"/>
          <w:sz w:val="24"/>
          <w:szCs w:val="24"/>
          <w:lang w:eastAsia="nb-NO"/>
        </w:rPr>
        <w:t xml:space="preserve">Fondet består av de konsesjonsavgiftene som innbetales hvert år for kraftverkene i Modum: </w:t>
      </w:r>
    </w:p>
    <w:p w:rsidR="00A12689" w:rsidRPr="006A6305" w:rsidRDefault="00A12689" w:rsidP="00123C8E">
      <w:pPr>
        <w:shd w:val="clear" w:color="auto" w:fill="FFFFFF"/>
        <w:spacing w:after="120" w:line="240" w:lineRule="auto"/>
        <w:rPr>
          <w:rFonts w:eastAsia="Times New Roman" w:cstheme="minorHAnsi"/>
          <w:sz w:val="24"/>
          <w:szCs w:val="24"/>
          <w:lang w:eastAsia="nb-NO"/>
        </w:rPr>
      </w:pPr>
      <w:r w:rsidRPr="006A6305">
        <w:rPr>
          <w:rFonts w:eastAsia="Times New Roman" w:cstheme="minorHAnsi"/>
          <w:sz w:val="24"/>
          <w:szCs w:val="24"/>
          <w:lang w:eastAsia="nb-NO"/>
        </w:rPr>
        <w:t>Døvikfoss, Embretsfoss, Geithusfoss</w:t>
      </w:r>
      <w:r w:rsidR="005C3A8C" w:rsidRPr="006A6305">
        <w:rPr>
          <w:rFonts w:eastAsia="Times New Roman" w:cstheme="minorHAnsi"/>
          <w:sz w:val="24"/>
          <w:szCs w:val="24"/>
          <w:lang w:eastAsia="nb-NO"/>
        </w:rPr>
        <w:t>, Hellefoss, Kaggefoss (EB Kraftproduksjon as) og Ramfoss (Midt Net</w:t>
      </w:r>
      <w:bookmarkStart w:id="1" w:name="_GoBack"/>
      <w:bookmarkEnd w:id="1"/>
      <w:r w:rsidR="005C3A8C" w:rsidRPr="006A6305">
        <w:rPr>
          <w:rFonts w:eastAsia="Times New Roman" w:cstheme="minorHAnsi"/>
          <w:sz w:val="24"/>
          <w:szCs w:val="24"/>
          <w:lang w:eastAsia="nb-NO"/>
        </w:rPr>
        <w:t xml:space="preserve">t Buskerud as) </w:t>
      </w:r>
      <w:r w:rsidRPr="006A6305">
        <w:rPr>
          <w:rFonts w:eastAsia="Times New Roman" w:cstheme="minorHAnsi"/>
          <w:sz w:val="24"/>
          <w:szCs w:val="24"/>
          <w:lang w:eastAsia="nb-NO"/>
        </w:rPr>
        <w:t>og fra eventuelle nye verk.</w:t>
      </w:r>
    </w:p>
    <w:p w:rsidR="001C05D3" w:rsidRPr="006A6305" w:rsidRDefault="00A12689" w:rsidP="00123C8E">
      <w:pPr>
        <w:shd w:val="clear" w:color="auto" w:fill="FFFFFF"/>
        <w:spacing w:after="120" w:line="240" w:lineRule="auto"/>
        <w:rPr>
          <w:rFonts w:eastAsia="Times New Roman" w:cstheme="minorHAnsi"/>
          <w:sz w:val="24"/>
          <w:szCs w:val="24"/>
          <w:lang w:eastAsia="nb-NO"/>
        </w:rPr>
      </w:pPr>
      <w:r w:rsidRPr="006A6305">
        <w:rPr>
          <w:rFonts w:eastAsia="Times New Roman" w:cstheme="minorHAnsi"/>
          <w:sz w:val="24"/>
          <w:szCs w:val="24"/>
          <w:lang w:eastAsia="nb-NO"/>
        </w:rPr>
        <w:t>Som a</w:t>
      </w:r>
      <w:r w:rsidR="001C05D3" w:rsidRPr="006A6305">
        <w:rPr>
          <w:rFonts w:eastAsia="Times New Roman" w:cstheme="minorHAnsi"/>
          <w:sz w:val="24"/>
          <w:szCs w:val="24"/>
          <w:lang w:eastAsia="nb-NO"/>
        </w:rPr>
        <w:t xml:space="preserve">vkastning </w:t>
      </w:r>
      <w:r w:rsidRPr="006A6305">
        <w:rPr>
          <w:rFonts w:eastAsia="Times New Roman" w:cstheme="minorHAnsi"/>
          <w:sz w:val="24"/>
          <w:szCs w:val="24"/>
          <w:lang w:eastAsia="nb-NO"/>
        </w:rPr>
        <w:t>regnes</w:t>
      </w:r>
      <w:r w:rsidR="001C05D3" w:rsidRPr="006A6305">
        <w:rPr>
          <w:rFonts w:eastAsia="Times New Roman" w:cstheme="minorHAnsi"/>
          <w:sz w:val="24"/>
          <w:szCs w:val="24"/>
          <w:lang w:eastAsia="nb-NO"/>
        </w:rPr>
        <w:t>:</w:t>
      </w:r>
    </w:p>
    <w:p w:rsidR="00C74A7C" w:rsidRPr="006A6305" w:rsidRDefault="001C05D3" w:rsidP="00C74A7C">
      <w:pPr>
        <w:pStyle w:val="Listeavsnitt"/>
        <w:numPr>
          <w:ilvl w:val="0"/>
          <w:numId w:val="5"/>
        </w:numPr>
        <w:shd w:val="clear" w:color="auto" w:fill="FFFFFF"/>
        <w:spacing w:after="120" w:line="240" w:lineRule="auto"/>
        <w:rPr>
          <w:rFonts w:eastAsia="Times New Roman" w:cstheme="minorHAnsi"/>
          <w:sz w:val="24"/>
          <w:szCs w:val="24"/>
          <w:lang w:eastAsia="nb-NO"/>
        </w:rPr>
      </w:pPr>
      <w:r w:rsidRPr="006A6305">
        <w:rPr>
          <w:rFonts w:eastAsia="Times New Roman" w:cstheme="minorHAnsi"/>
          <w:sz w:val="24"/>
          <w:szCs w:val="24"/>
          <w:lang w:eastAsia="nb-NO"/>
        </w:rPr>
        <w:t>Årlige konsesjonsavgifter som blir innbetalt i medhold</w:t>
      </w:r>
      <w:r w:rsidR="00B007E1" w:rsidRPr="006A6305">
        <w:rPr>
          <w:rFonts w:eastAsia="Times New Roman" w:cstheme="minorHAnsi"/>
          <w:sz w:val="24"/>
          <w:szCs w:val="24"/>
          <w:lang w:eastAsia="nb-NO"/>
        </w:rPr>
        <w:t xml:space="preserve"> av</w:t>
      </w:r>
      <w:r w:rsidRPr="006A6305">
        <w:rPr>
          <w:rFonts w:eastAsia="Times New Roman" w:cstheme="minorHAnsi"/>
          <w:sz w:val="24"/>
          <w:szCs w:val="24"/>
          <w:lang w:eastAsia="nb-NO"/>
        </w:rPr>
        <w:t xml:space="preserve"> </w:t>
      </w:r>
      <w:r w:rsidR="00B007E1" w:rsidRPr="006A6305">
        <w:rPr>
          <w:rFonts w:eastAsia="Times New Roman" w:cstheme="minorHAnsi"/>
          <w:sz w:val="24"/>
          <w:szCs w:val="24"/>
          <w:lang w:eastAsia="nb-NO"/>
        </w:rPr>
        <w:t>konse</w:t>
      </w:r>
      <w:r w:rsidR="00A12689" w:rsidRPr="006A6305">
        <w:rPr>
          <w:rFonts w:eastAsia="Times New Roman" w:cstheme="minorHAnsi"/>
          <w:sz w:val="24"/>
          <w:szCs w:val="24"/>
          <w:lang w:eastAsia="nb-NO"/>
        </w:rPr>
        <w:t>sjonsvilkårene for kraftverkene i Modum</w:t>
      </w:r>
    </w:p>
    <w:p w:rsidR="001C05D3" w:rsidRPr="006A6305" w:rsidRDefault="001C05D3" w:rsidP="00C74A7C">
      <w:pPr>
        <w:pStyle w:val="Listeavsnitt"/>
        <w:numPr>
          <w:ilvl w:val="0"/>
          <w:numId w:val="5"/>
        </w:numPr>
        <w:shd w:val="clear" w:color="auto" w:fill="FFFFFF"/>
        <w:spacing w:after="120" w:line="240" w:lineRule="auto"/>
        <w:rPr>
          <w:rFonts w:eastAsia="Times New Roman" w:cstheme="minorHAnsi"/>
          <w:sz w:val="24"/>
          <w:szCs w:val="24"/>
          <w:lang w:eastAsia="nb-NO"/>
        </w:rPr>
      </w:pPr>
      <w:r w:rsidRPr="006A6305">
        <w:rPr>
          <w:rFonts w:eastAsia="Times New Roman" w:cstheme="minorHAnsi"/>
          <w:sz w:val="24"/>
          <w:szCs w:val="24"/>
          <w:lang w:eastAsia="nb-NO"/>
        </w:rPr>
        <w:t>Renter og ann</w:t>
      </w:r>
      <w:r w:rsidR="004846F5" w:rsidRPr="006A6305">
        <w:rPr>
          <w:rFonts w:eastAsia="Times New Roman" w:cstheme="minorHAnsi"/>
          <w:sz w:val="24"/>
          <w:szCs w:val="24"/>
          <w:lang w:eastAsia="nb-NO"/>
        </w:rPr>
        <w:t>en avkastning av fondskapitalen</w:t>
      </w:r>
    </w:p>
    <w:p w:rsidR="00A12689" w:rsidRPr="006A6305" w:rsidRDefault="00A12689" w:rsidP="00A12689">
      <w:pPr>
        <w:shd w:val="clear" w:color="auto" w:fill="FFFFFF"/>
        <w:spacing w:after="120" w:line="240" w:lineRule="auto"/>
        <w:rPr>
          <w:rFonts w:eastAsia="Times New Roman" w:cstheme="minorHAnsi"/>
          <w:sz w:val="24"/>
          <w:szCs w:val="24"/>
          <w:lang w:eastAsia="nb-NO"/>
        </w:rPr>
      </w:pPr>
      <w:r w:rsidRPr="006A6305">
        <w:rPr>
          <w:rFonts w:eastAsia="Times New Roman" w:cstheme="minorHAnsi"/>
          <w:sz w:val="24"/>
          <w:szCs w:val="24"/>
          <w:lang w:eastAsia="nb-NO"/>
        </w:rPr>
        <w:t>Fondets kapital var pr. 1.1.2011 kr 1 211 570. I april 2011 er kr 1 606 533 tillagt fondet ved avvikling av Modum næringsselskap as.</w:t>
      </w:r>
    </w:p>
    <w:p w:rsidR="001C05D3" w:rsidRPr="006A6305" w:rsidRDefault="00596912" w:rsidP="001C05D3">
      <w:pPr>
        <w:shd w:val="clear" w:color="auto" w:fill="FFFFFF"/>
        <w:spacing w:after="120" w:line="240" w:lineRule="auto"/>
        <w:rPr>
          <w:rFonts w:eastAsia="Times New Roman" w:cstheme="minorHAnsi"/>
          <w:sz w:val="24"/>
          <w:szCs w:val="24"/>
          <w:lang w:eastAsia="nb-NO"/>
        </w:rPr>
      </w:pPr>
      <w:r>
        <w:rPr>
          <w:rFonts w:eastAsia="Times New Roman" w:cstheme="minorHAnsi"/>
          <w:b/>
          <w:bCs/>
          <w:sz w:val="24"/>
          <w:szCs w:val="24"/>
          <w:u w:val="single"/>
          <w:lang w:eastAsia="nb-NO"/>
        </w:rPr>
        <w:t>§ 2 Formål</w:t>
      </w:r>
    </w:p>
    <w:p w:rsidR="001C05D3" w:rsidRPr="006A6305" w:rsidRDefault="001C05D3" w:rsidP="001C05D3">
      <w:pPr>
        <w:shd w:val="clear" w:color="auto" w:fill="FFFFFF"/>
        <w:spacing w:after="120" w:line="240" w:lineRule="auto"/>
        <w:rPr>
          <w:rFonts w:eastAsia="Times New Roman" w:cstheme="minorHAnsi"/>
          <w:sz w:val="24"/>
          <w:szCs w:val="24"/>
          <w:lang w:eastAsia="nb-NO"/>
        </w:rPr>
      </w:pPr>
      <w:r w:rsidRPr="006A6305">
        <w:rPr>
          <w:rFonts w:eastAsia="Times New Roman" w:cstheme="minorHAnsi"/>
          <w:sz w:val="24"/>
          <w:szCs w:val="24"/>
          <w:lang w:eastAsia="nb-NO"/>
        </w:rPr>
        <w:t xml:space="preserve">Kraftfondet skal </w:t>
      </w:r>
      <w:r w:rsidR="00A03FC8" w:rsidRPr="006A6305">
        <w:rPr>
          <w:rFonts w:eastAsia="Times New Roman" w:cstheme="minorHAnsi"/>
          <w:sz w:val="24"/>
          <w:szCs w:val="24"/>
          <w:lang w:eastAsia="nb-NO"/>
        </w:rPr>
        <w:t xml:space="preserve">fortrinnsvis </w:t>
      </w:r>
      <w:r w:rsidRPr="006A6305">
        <w:rPr>
          <w:rFonts w:eastAsia="Times New Roman" w:cstheme="minorHAnsi"/>
          <w:sz w:val="24"/>
          <w:szCs w:val="24"/>
          <w:lang w:eastAsia="nb-NO"/>
        </w:rPr>
        <w:t xml:space="preserve">anvendes til </w:t>
      </w:r>
      <w:r w:rsidR="00C86E19" w:rsidRPr="006A6305">
        <w:rPr>
          <w:rFonts w:eastAsia="Times New Roman" w:cstheme="minorHAnsi"/>
          <w:sz w:val="24"/>
          <w:szCs w:val="24"/>
          <w:lang w:eastAsia="nb-NO"/>
        </w:rPr>
        <w:t xml:space="preserve">utviklingstiltak innen </w:t>
      </w:r>
      <w:r w:rsidRPr="006A6305">
        <w:rPr>
          <w:rFonts w:eastAsia="Times New Roman" w:cstheme="minorHAnsi"/>
          <w:sz w:val="24"/>
          <w:szCs w:val="24"/>
          <w:lang w:eastAsia="nb-NO"/>
        </w:rPr>
        <w:t>næring</w:t>
      </w:r>
      <w:r w:rsidR="00C86E19" w:rsidRPr="006A6305">
        <w:rPr>
          <w:rFonts w:eastAsia="Times New Roman" w:cstheme="minorHAnsi"/>
          <w:sz w:val="24"/>
          <w:szCs w:val="24"/>
          <w:lang w:eastAsia="nb-NO"/>
        </w:rPr>
        <w:t>slivet i Modum</w:t>
      </w:r>
      <w:r w:rsidRPr="006A6305">
        <w:rPr>
          <w:rFonts w:eastAsia="Times New Roman" w:cstheme="minorHAnsi"/>
          <w:sz w:val="24"/>
          <w:szCs w:val="24"/>
          <w:lang w:eastAsia="nb-NO"/>
        </w:rPr>
        <w:t>. Fondet kan også benyttes til kommunale tiltak.</w:t>
      </w:r>
      <w:r w:rsidR="00724630" w:rsidRPr="006A6305">
        <w:rPr>
          <w:rFonts w:eastAsia="Times New Roman" w:cstheme="minorHAnsi"/>
          <w:sz w:val="24"/>
          <w:szCs w:val="24"/>
          <w:lang w:eastAsia="nb-NO"/>
        </w:rPr>
        <w:t xml:space="preserve"> </w:t>
      </w:r>
      <w:r w:rsidRPr="006A6305">
        <w:rPr>
          <w:rFonts w:eastAsia="Times New Roman" w:cstheme="minorHAnsi"/>
          <w:sz w:val="24"/>
          <w:szCs w:val="24"/>
          <w:lang w:eastAsia="nb-NO"/>
        </w:rPr>
        <w:t xml:space="preserve">Prosjekter som bidrar til bedre </w:t>
      </w:r>
      <w:r w:rsidR="004B66EB">
        <w:rPr>
          <w:rFonts w:eastAsia="Times New Roman" w:cstheme="minorHAnsi"/>
          <w:sz w:val="24"/>
          <w:szCs w:val="24"/>
          <w:lang w:eastAsia="nb-NO"/>
        </w:rPr>
        <w:t>s</w:t>
      </w:r>
      <w:r w:rsidRPr="006A6305">
        <w:rPr>
          <w:rFonts w:eastAsia="Times New Roman" w:cstheme="minorHAnsi"/>
          <w:sz w:val="24"/>
          <w:szCs w:val="24"/>
          <w:lang w:eastAsia="nb-NO"/>
        </w:rPr>
        <w:t>ysselsettings</w:t>
      </w:r>
      <w:r w:rsidR="004B66EB">
        <w:rPr>
          <w:rFonts w:eastAsia="Times New Roman" w:cstheme="minorHAnsi"/>
          <w:sz w:val="24"/>
          <w:szCs w:val="24"/>
          <w:lang w:eastAsia="nb-NO"/>
        </w:rPr>
        <w:t>-</w:t>
      </w:r>
      <w:r w:rsidRPr="006A6305">
        <w:rPr>
          <w:rFonts w:eastAsia="Times New Roman" w:cstheme="minorHAnsi"/>
          <w:sz w:val="24"/>
          <w:szCs w:val="24"/>
          <w:lang w:eastAsia="nb-NO"/>
        </w:rPr>
        <w:t xml:space="preserve">muligheter for </w:t>
      </w:r>
      <w:r w:rsidR="004846F5" w:rsidRPr="006A6305">
        <w:rPr>
          <w:rFonts w:eastAsia="Times New Roman" w:cstheme="minorHAnsi"/>
          <w:sz w:val="24"/>
          <w:szCs w:val="24"/>
          <w:lang w:eastAsia="nb-NO"/>
        </w:rPr>
        <w:t>unge</w:t>
      </w:r>
      <w:r w:rsidR="00C86E19" w:rsidRPr="006A6305">
        <w:rPr>
          <w:rFonts w:eastAsia="Times New Roman" w:cstheme="minorHAnsi"/>
          <w:sz w:val="24"/>
          <w:szCs w:val="24"/>
          <w:lang w:eastAsia="nb-NO"/>
        </w:rPr>
        <w:t xml:space="preserve"> </w:t>
      </w:r>
      <w:r w:rsidRPr="006A6305">
        <w:rPr>
          <w:rFonts w:eastAsia="Times New Roman" w:cstheme="minorHAnsi"/>
          <w:sz w:val="24"/>
          <w:szCs w:val="24"/>
          <w:lang w:eastAsia="nb-NO"/>
        </w:rPr>
        <w:t>bør prioriteres.</w:t>
      </w:r>
    </w:p>
    <w:p w:rsidR="0064323A" w:rsidRPr="006A6305" w:rsidRDefault="001C05D3" w:rsidP="001C05D3">
      <w:pPr>
        <w:shd w:val="clear" w:color="auto" w:fill="FFFFFF"/>
        <w:spacing w:after="120" w:line="240" w:lineRule="auto"/>
        <w:rPr>
          <w:rFonts w:eastAsia="Times New Roman" w:cstheme="minorHAnsi"/>
          <w:iCs/>
          <w:sz w:val="24"/>
          <w:szCs w:val="24"/>
          <w:lang w:eastAsia="nb-NO"/>
        </w:rPr>
      </w:pPr>
      <w:r w:rsidRPr="006A6305">
        <w:rPr>
          <w:rFonts w:eastAsia="Times New Roman" w:cstheme="minorHAnsi"/>
          <w:sz w:val="24"/>
          <w:szCs w:val="24"/>
          <w:lang w:eastAsia="nb-NO"/>
        </w:rPr>
        <w:t>Det kan ikke gis støtte til sanering av gjeld eller til løpende drift av bedrifter og kommunen.</w:t>
      </w:r>
      <w:r w:rsidR="00B007E1" w:rsidRPr="006A6305">
        <w:rPr>
          <w:rFonts w:eastAsia="Times New Roman" w:cstheme="minorHAnsi"/>
          <w:sz w:val="24"/>
          <w:szCs w:val="24"/>
          <w:lang w:eastAsia="nb-NO"/>
        </w:rPr>
        <w:t xml:space="preserve"> Unntatt er her avlønning av tiltakskonsulent/næringssjef, som kan finansieres av fondet.</w:t>
      </w:r>
      <w:r w:rsidRPr="006A6305">
        <w:rPr>
          <w:rFonts w:eastAsia="Times New Roman" w:cstheme="minorHAnsi"/>
          <w:sz w:val="24"/>
          <w:szCs w:val="24"/>
          <w:lang w:eastAsia="nb-NO"/>
        </w:rPr>
        <w:t xml:space="preserve"> </w:t>
      </w:r>
    </w:p>
    <w:p w:rsidR="001C05D3" w:rsidRPr="006A6305" w:rsidRDefault="001C05D3" w:rsidP="001C05D3">
      <w:pPr>
        <w:shd w:val="clear" w:color="auto" w:fill="FFFFFF"/>
        <w:spacing w:after="120" w:line="240" w:lineRule="auto"/>
        <w:rPr>
          <w:rFonts w:eastAsia="Times New Roman" w:cstheme="minorHAnsi"/>
          <w:sz w:val="24"/>
          <w:szCs w:val="24"/>
          <w:lang w:eastAsia="nb-NO"/>
        </w:rPr>
      </w:pPr>
      <w:r w:rsidRPr="006A6305">
        <w:rPr>
          <w:rFonts w:eastAsia="Times New Roman" w:cstheme="minorHAnsi"/>
          <w:b/>
          <w:bCs/>
          <w:sz w:val="24"/>
          <w:szCs w:val="24"/>
          <w:u w:val="single"/>
          <w:lang w:eastAsia="nb-NO"/>
        </w:rPr>
        <w:t>§ 3 Støtteformer</w:t>
      </w:r>
    </w:p>
    <w:p w:rsidR="001C05D3" w:rsidRPr="006A6305" w:rsidRDefault="001C05D3" w:rsidP="001C05D3">
      <w:pPr>
        <w:shd w:val="clear" w:color="auto" w:fill="FFFFFF"/>
        <w:spacing w:after="120" w:line="240" w:lineRule="auto"/>
        <w:rPr>
          <w:rFonts w:eastAsia="Times New Roman" w:cstheme="minorHAnsi"/>
          <w:sz w:val="24"/>
          <w:szCs w:val="24"/>
          <w:lang w:eastAsia="nb-NO"/>
        </w:rPr>
      </w:pPr>
      <w:r w:rsidRPr="006A6305">
        <w:rPr>
          <w:rFonts w:eastAsia="Times New Roman" w:cstheme="minorHAnsi"/>
          <w:sz w:val="24"/>
          <w:szCs w:val="24"/>
          <w:lang w:eastAsia="nb-NO"/>
        </w:rPr>
        <w:t>Støtte kan gis i form av lån</w:t>
      </w:r>
      <w:r w:rsidR="00FF1010" w:rsidRPr="006A6305">
        <w:rPr>
          <w:rFonts w:eastAsia="Times New Roman" w:cstheme="minorHAnsi"/>
          <w:sz w:val="24"/>
          <w:szCs w:val="24"/>
          <w:lang w:eastAsia="nb-NO"/>
        </w:rPr>
        <w:t xml:space="preserve">. </w:t>
      </w:r>
      <w:r w:rsidRPr="006A6305">
        <w:rPr>
          <w:rFonts w:eastAsia="Times New Roman" w:cstheme="minorHAnsi"/>
          <w:sz w:val="24"/>
          <w:szCs w:val="24"/>
          <w:lang w:eastAsia="nb-NO"/>
        </w:rPr>
        <w:t xml:space="preserve">Videre vil det kunne stilles garanti for kommunale tiltak i den grad slike er gyldige garantiformål </w:t>
      </w:r>
      <w:r w:rsidR="006A231C" w:rsidRPr="006A6305">
        <w:rPr>
          <w:rFonts w:eastAsia="Times New Roman" w:cstheme="minorHAnsi"/>
          <w:sz w:val="24"/>
          <w:szCs w:val="24"/>
          <w:lang w:eastAsia="nb-NO"/>
        </w:rPr>
        <w:t xml:space="preserve">etter </w:t>
      </w:r>
      <w:r w:rsidRPr="006A6305">
        <w:rPr>
          <w:rFonts w:eastAsia="Times New Roman" w:cstheme="minorHAnsi"/>
          <w:sz w:val="24"/>
          <w:szCs w:val="24"/>
          <w:lang w:eastAsia="nb-NO"/>
        </w:rPr>
        <w:t>kommunelovens § 51, jf. departementets forskrifter om kommunal garantistillelse.</w:t>
      </w:r>
      <w:r w:rsidR="00C86E19" w:rsidRPr="006A6305">
        <w:rPr>
          <w:rFonts w:eastAsia="Times New Roman" w:cstheme="minorHAnsi"/>
          <w:sz w:val="24"/>
          <w:szCs w:val="24"/>
          <w:lang w:eastAsia="nb-NO"/>
        </w:rPr>
        <w:t xml:space="preserve"> </w:t>
      </w:r>
    </w:p>
    <w:p w:rsidR="007F30CA" w:rsidRPr="006A6305" w:rsidRDefault="001C05D3" w:rsidP="007F30CA">
      <w:pPr>
        <w:shd w:val="clear" w:color="auto" w:fill="FFFFFF"/>
        <w:spacing w:after="120" w:line="240" w:lineRule="auto"/>
        <w:rPr>
          <w:rFonts w:eastAsia="Times New Roman" w:cstheme="minorHAnsi"/>
          <w:sz w:val="24"/>
          <w:szCs w:val="24"/>
          <w:lang w:eastAsia="nb-NO"/>
        </w:rPr>
      </w:pPr>
      <w:r w:rsidRPr="006A6305">
        <w:rPr>
          <w:rFonts w:eastAsia="Times New Roman" w:cstheme="minorHAnsi"/>
          <w:sz w:val="24"/>
          <w:szCs w:val="24"/>
          <w:lang w:eastAsia="nb-NO"/>
        </w:rPr>
        <w:t xml:space="preserve">I tillegg kan det fra avkastningen gis tilskudd samt betinget lån. </w:t>
      </w:r>
      <w:r w:rsidR="007F30CA" w:rsidRPr="006A6305">
        <w:rPr>
          <w:rFonts w:eastAsia="Times New Roman" w:cstheme="minorHAnsi"/>
          <w:sz w:val="24"/>
          <w:szCs w:val="24"/>
          <w:lang w:eastAsia="nb-NO"/>
        </w:rPr>
        <w:t>Midlene bør ikke nyttes til aksjetegning i private bedrifter. Dersom det tegnes kommunale aksjer, kan ikke dette utgjøre mer enn 30 % av aksjekapitalen i bedriften. Denne begrensningen gjelder ikke utviklingsselskap, utleiebygg o.l. som kommunen etablerer i samarbeid med private interessenter.</w:t>
      </w:r>
    </w:p>
    <w:p w:rsidR="00F12F75" w:rsidRPr="006A6305" w:rsidRDefault="00F12F75" w:rsidP="00F12F75">
      <w:pPr>
        <w:shd w:val="clear" w:color="auto" w:fill="FFFFFF"/>
        <w:spacing w:after="120" w:line="240" w:lineRule="auto"/>
        <w:rPr>
          <w:rFonts w:eastAsia="Times New Roman" w:cstheme="minorHAnsi"/>
          <w:sz w:val="24"/>
          <w:szCs w:val="24"/>
          <w:u w:val="single"/>
          <w:lang w:eastAsia="nb-NO"/>
        </w:rPr>
      </w:pPr>
      <w:r w:rsidRPr="006A6305">
        <w:rPr>
          <w:rFonts w:eastAsia="Times New Roman" w:cstheme="minorHAnsi"/>
          <w:b/>
          <w:bCs/>
          <w:sz w:val="24"/>
          <w:szCs w:val="24"/>
          <w:u w:val="single"/>
          <w:lang w:eastAsia="nb-NO"/>
        </w:rPr>
        <w:t>§ 4 Støttevilkår</w:t>
      </w:r>
    </w:p>
    <w:p w:rsidR="00F12F75" w:rsidRPr="006A6305" w:rsidRDefault="00F12F75" w:rsidP="00F12F75">
      <w:pPr>
        <w:shd w:val="clear" w:color="auto" w:fill="FFFFFF"/>
        <w:spacing w:after="120" w:line="240" w:lineRule="auto"/>
        <w:rPr>
          <w:rFonts w:eastAsia="Times New Roman" w:cstheme="minorHAnsi"/>
          <w:sz w:val="24"/>
          <w:szCs w:val="24"/>
          <w:lang w:eastAsia="nb-NO"/>
        </w:rPr>
      </w:pPr>
      <w:r w:rsidRPr="006A6305">
        <w:rPr>
          <w:rFonts w:eastAsia="Times New Roman" w:cstheme="minorHAnsi"/>
          <w:sz w:val="24"/>
          <w:szCs w:val="24"/>
          <w:lang w:eastAsia="nb-NO"/>
        </w:rPr>
        <w:t>Samlet finansiering fra fondet til private næringstiltak skal ikke overstige 50 % av det totale kapitalbehov for prosjektet. Ved prosjekter av særlig betydning for fondets prioriterte målgrupper</w:t>
      </w:r>
      <w:r w:rsidR="00735364" w:rsidRPr="006A6305">
        <w:rPr>
          <w:rFonts w:eastAsia="Times New Roman" w:cstheme="minorHAnsi"/>
          <w:sz w:val="24"/>
          <w:szCs w:val="24"/>
          <w:lang w:eastAsia="nb-NO"/>
        </w:rPr>
        <w:t xml:space="preserve"> og ved nyetableringer </w:t>
      </w:r>
      <w:r w:rsidRPr="006A6305">
        <w:rPr>
          <w:rFonts w:eastAsia="Times New Roman" w:cstheme="minorHAnsi"/>
          <w:sz w:val="24"/>
          <w:szCs w:val="24"/>
          <w:lang w:eastAsia="nb-NO"/>
        </w:rPr>
        <w:t>kan det gis inntil 75 % finansiering.</w:t>
      </w:r>
    </w:p>
    <w:p w:rsidR="00F12F75" w:rsidRPr="006A6305" w:rsidRDefault="006A231C" w:rsidP="006A6305">
      <w:pPr>
        <w:spacing w:after="0" w:line="240" w:lineRule="auto"/>
        <w:rPr>
          <w:rFonts w:eastAsia="Times New Roman" w:cstheme="minorHAnsi"/>
          <w:sz w:val="24"/>
          <w:szCs w:val="24"/>
          <w:lang w:eastAsia="nb-NO"/>
        </w:rPr>
      </w:pPr>
      <w:r w:rsidRPr="006A6305">
        <w:rPr>
          <w:rFonts w:eastAsia="Times New Roman" w:cstheme="minorHAnsi"/>
          <w:sz w:val="24"/>
          <w:szCs w:val="24"/>
          <w:lang w:eastAsia="nb-NO"/>
        </w:rPr>
        <w:t>Søknad</w:t>
      </w:r>
      <w:r w:rsidR="00F12F75" w:rsidRPr="006A6305">
        <w:rPr>
          <w:rFonts w:eastAsia="Times New Roman" w:cstheme="minorHAnsi"/>
          <w:sz w:val="24"/>
          <w:szCs w:val="24"/>
          <w:lang w:eastAsia="nb-NO"/>
        </w:rPr>
        <w:t xml:space="preserve"> skal som hovedregel inneholde følgende:</w:t>
      </w:r>
    </w:p>
    <w:p w:rsidR="00F12F75" w:rsidRPr="006A6305" w:rsidRDefault="00F12F75" w:rsidP="006A6305">
      <w:pPr>
        <w:pStyle w:val="Listeavsnitt"/>
        <w:numPr>
          <w:ilvl w:val="0"/>
          <w:numId w:val="4"/>
        </w:numPr>
        <w:shd w:val="clear" w:color="auto" w:fill="FFFFFF"/>
        <w:spacing w:after="0" w:line="240" w:lineRule="auto"/>
        <w:rPr>
          <w:rFonts w:eastAsia="Times New Roman" w:cstheme="minorHAnsi"/>
          <w:sz w:val="24"/>
          <w:szCs w:val="24"/>
          <w:lang w:eastAsia="nb-NO"/>
        </w:rPr>
      </w:pPr>
      <w:r w:rsidRPr="006A6305">
        <w:rPr>
          <w:rFonts w:eastAsia="Times New Roman" w:cstheme="minorHAnsi"/>
          <w:sz w:val="24"/>
          <w:szCs w:val="24"/>
          <w:lang w:eastAsia="nb-NO"/>
        </w:rPr>
        <w:t>Eierskapsopplysninger</w:t>
      </w:r>
    </w:p>
    <w:p w:rsidR="00F12F75" w:rsidRPr="006A6305" w:rsidRDefault="00F12F75" w:rsidP="00F12F75">
      <w:pPr>
        <w:pStyle w:val="Listeavsnitt"/>
        <w:numPr>
          <w:ilvl w:val="0"/>
          <w:numId w:val="4"/>
        </w:numPr>
        <w:shd w:val="clear" w:color="auto" w:fill="FFFFFF"/>
        <w:spacing w:after="0" w:line="240" w:lineRule="auto"/>
        <w:rPr>
          <w:rFonts w:eastAsia="Times New Roman" w:cstheme="minorHAnsi"/>
          <w:sz w:val="24"/>
          <w:szCs w:val="24"/>
          <w:lang w:eastAsia="nb-NO"/>
        </w:rPr>
      </w:pPr>
      <w:r w:rsidRPr="006A6305">
        <w:rPr>
          <w:rFonts w:eastAsia="Times New Roman" w:cstheme="minorHAnsi"/>
          <w:sz w:val="24"/>
          <w:szCs w:val="24"/>
          <w:lang w:eastAsia="nb-NO"/>
        </w:rPr>
        <w:t>Forretningsidé</w:t>
      </w:r>
    </w:p>
    <w:p w:rsidR="00F12F75" w:rsidRPr="006A6305" w:rsidRDefault="00F12F75" w:rsidP="00F12F75">
      <w:pPr>
        <w:pStyle w:val="Listeavsnitt"/>
        <w:numPr>
          <w:ilvl w:val="0"/>
          <w:numId w:val="4"/>
        </w:numPr>
        <w:shd w:val="clear" w:color="auto" w:fill="FFFFFF"/>
        <w:spacing w:after="0" w:line="240" w:lineRule="auto"/>
        <w:rPr>
          <w:rFonts w:eastAsia="Times New Roman" w:cstheme="minorHAnsi"/>
          <w:sz w:val="24"/>
          <w:szCs w:val="24"/>
          <w:lang w:eastAsia="nb-NO"/>
        </w:rPr>
      </w:pPr>
      <w:r w:rsidRPr="006A6305">
        <w:rPr>
          <w:rFonts w:eastAsia="Times New Roman" w:cstheme="minorHAnsi"/>
          <w:sz w:val="24"/>
          <w:szCs w:val="24"/>
          <w:lang w:eastAsia="nb-NO"/>
        </w:rPr>
        <w:t>Markedsanalyse</w:t>
      </w:r>
    </w:p>
    <w:p w:rsidR="00F12F75" w:rsidRPr="006A6305" w:rsidRDefault="00F12F75" w:rsidP="00F12F75">
      <w:pPr>
        <w:pStyle w:val="Listeavsnitt"/>
        <w:numPr>
          <w:ilvl w:val="0"/>
          <w:numId w:val="4"/>
        </w:numPr>
        <w:shd w:val="clear" w:color="auto" w:fill="FFFFFF"/>
        <w:spacing w:after="0" w:line="240" w:lineRule="auto"/>
        <w:rPr>
          <w:rFonts w:eastAsia="Times New Roman" w:cstheme="minorHAnsi"/>
          <w:sz w:val="24"/>
          <w:szCs w:val="24"/>
          <w:lang w:eastAsia="nb-NO"/>
        </w:rPr>
      </w:pPr>
      <w:r w:rsidRPr="006A6305">
        <w:rPr>
          <w:rFonts w:eastAsia="Times New Roman" w:cstheme="minorHAnsi"/>
          <w:sz w:val="24"/>
          <w:szCs w:val="24"/>
          <w:lang w:eastAsia="nb-NO"/>
        </w:rPr>
        <w:t>Investerings- og finansieringsplan</w:t>
      </w:r>
    </w:p>
    <w:p w:rsidR="00F12F75" w:rsidRPr="006A6305" w:rsidRDefault="00F12F75" w:rsidP="00F12F75">
      <w:pPr>
        <w:pStyle w:val="Listeavsnitt"/>
        <w:numPr>
          <w:ilvl w:val="0"/>
          <w:numId w:val="4"/>
        </w:numPr>
        <w:shd w:val="clear" w:color="auto" w:fill="FFFFFF"/>
        <w:spacing w:after="0" w:line="240" w:lineRule="auto"/>
        <w:rPr>
          <w:rFonts w:eastAsia="Times New Roman" w:cstheme="minorHAnsi"/>
          <w:sz w:val="24"/>
          <w:szCs w:val="24"/>
          <w:lang w:eastAsia="nb-NO"/>
        </w:rPr>
      </w:pPr>
      <w:r w:rsidRPr="006A6305">
        <w:rPr>
          <w:rFonts w:eastAsia="Times New Roman" w:cstheme="minorHAnsi"/>
          <w:sz w:val="24"/>
          <w:szCs w:val="24"/>
          <w:lang w:eastAsia="nb-NO"/>
        </w:rPr>
        <w:t>Års- og langtidsbudsjetter</w:t>
      </w:r>
    </w:p>
    <w:p w:rsidR="00F12F75" w:rsidRPr="006A6305" w:rsidRDefault="00F12F75" w:rsidP="00F12F75">
      <w:pPr>
        <w:shd w:val="clear" w:color="auto" w:fill="FFFFFF"/>
        <w:spacing w:after="0" w:line="240" w:lineRule="auto"/>
        <w:rPr>
          <w:rFonts w:eastAsia="Times New Roman" w:cstheme="minorHAnsi"/>
          <w:sz w:val="24"/>
          <w:szCs w:val="24"/>
          <w:lang w:eastAsia="nb-NO"/>
        </w:rPr>
      </w:pPr>
      <w:r w:rsidRPr="006A6305">
        <w:rPr>
          <w:rFonts w:eastAsia="Times New Roman" w:cstheme="minorHAnsi"/>
          <w:sz w:val="24"/>
          <w:szCs w:val="24"/>
          <w:lang w:eastAsia="nb-NO"/>
        </w:rPr>
        <w:t>I tillegg bør bedriften/prosjektet ha opprettet kontakt eller avtale med bank.</w:t>
      </w:r>
      <w:r w:rsidRPr="006A6305">
        <w:rPr>
          <w:rFonts w:eastAsia="Times New Roman" w:cstheme="minorHAnsi"/>
          <w:sz w:val="24"/>
          <w:szCs w:val="24"/>
          <w:lang w:eastAsia="nb-NO"/>
        </w:rPr>
        <w:br/>
      </w:r>
    </w:p>
    <w:p w:rsidR="001C05D3" w:rsidRPr="006A6305" w:rsidRDefault="001C05D3" w:rsidP="001C05D3">
      <w:pPr>
        <w:shd w:val="clear" w:color="auto" w:fill="FFFFFF"/>
        <w:spacing w:after="120" w:line="240" w:lineRule="auto"/>
        <w:rPr>
          <w:rFonts w:eastAsia="Times New Roman" w:cstheme="minorHAnsi"/>
          <w:sz w:val="24"/>
          <w:szCs w:val="24"/>
          <w:lang w:eastAsia="nb-NO"/>
        </w:rPr>
      </w:pPr>
      <w:r w:rsidRPr="006A6305">
        <w:rPr>
          <w:rFonts w:eastAsia="Times New Roman" w:cstheme="minorHAnsi"/>
          <w:b/>
          <w:bCs/>
          <w:sz w:val="24"/>
          <w:szCs w:val="24"/>
          <w:u w:val="single"/>
          <w:lang w:eastAsia="nb-NO"/>
        </w:rPr>
        <w:lastRenderedPageBreak/>
        <w:t xml:space="preserve">§ </w:t>
      </w:r>
      <w:r w:rsidR="00F12F75" w:rsidRPr="006A6305">
        <w:rPr>
          <w:rFonts w:eastAsia="Times New Roman" w:cstheme="minorHAnsi"/>
          <w:b/>
          <w:bCs/>
          <w:sz w:val="24"/>
          <w:szCs w:val="24"/>
          <w:u w:val="single"/>
          <w:lang w:eastAsia="nb-NO"/>
        </w:rPr>
        <w:t>5</w:t>
      </w:r>
      <w:r w:rsidRPr="006A6305">
        <w:rPr>
          <w:rFonts w:eastAsia="Times New Roman" w:cstheme="minorHAnsi"/>
          <w:b/>
          <w:bCs/>
          <w:sz w:val="24"/>
          <w:szCs w:val="24"/>
          <w:u w:val="single"/>
          <w:lang w:eastAsia="nb-NO"/>
        </w:rPr>
        <w:t xml:space="preserve"> Forholdet til internasjonale forpliktelser på statsstøtteområdet</w:t>
      </w:r>
    </w:p>
    <w:p w:rsidR="00B24E0F" w:rsidRPr="006A6305" w:rsidRDefault="001C05D3" w:rsidP="00F12F75">
      <w:pPr>
        <w:shd w:val="clear" w:color="auto" w:fill="FFFFFF"/>
        <w:spacing w:after="120" w:line="240" w:lineRule="auto"/>
        <w:rPr>
          <w:rFonts w:eastAsia="Times New Roman" w:cstheme="minorHAnsi"/>
          <w:sz w:val="24"/>
          <w:szCs w:val="24"/>
          <w:lang w:eastAsia="nb-NO"/>
        </w:rPr>
      </w:pPr>
      <w:r w:rsidRPr="006A6305">
        <w:rPr>
          <w:rFonts w:eastAsia="Times New Roman" w:cstheme="minorHAnsi"/>
          <w:sz w:val="24"/>
          <w:szCs w:val="24"/>
          <w:lang w:eastAsia="nb-NO"/>
        </w:rPr>
        <w:t>Bruken av fondet må være i samsvar med de internasjonale regelverk Norge har sluttet seg til på statsstøtteområdet.</w:t>
      </w:r>
      <w:r w:rsidR="00B24E0F" w:rsidRPr="006A6305">
        <w:rPr>
          <w:rFonts w:eastAsia="Times New Roman" w:cstheme="minorHAnsi"/>
          <w:sz w:val="24"/>
          <w:szCs w:val="24"/>
          <w:lang w:eastAsia="nb-NO"/>
        </w:rPr>
        <w:t xml:space="preserve"> </w:t>
      </w:r>
      <w:r w:rsidR="00F12F75" w:rsidRPr="006A6305">
        <w:rPr>
          <w:rFonts w:eastAsia="Times New Roman" w:cstheme="minorHAnsi"/>
          <w:sz w:val="24"/>
          <w:szCs w:val="24"/>
          <w:lang w:eastAsia="nb-NO"/>
        </w:rPr>
        <w:t>Regelverket om bagatellmessig støtte er nedfelt i Forskrift om unntak fra notifikasjonsplikt for offentlig støtte § 2 som henviser til kommisjonsforordning (EF) nr. 1998/2006 av 15. desember 2006.</w:t>
      </w:r>
    </w:p>
    <w:p w:rsidR="005A6A22" w:rsidRPr="006A6305" w:rsidRDefault="00C86E19" w:rsidP="006A231C">
      <w:pPr>
        <w:shd w:val="clear" w:color="auto" w:fill="FFFFFF"/>
        <w:spacing w:after="120" w:line="240" w:lineRule="auto"/>
        <w:rPr>
          <w:rFonts w:eastAsia="Times New Roman" w:cstheme="minorHAnsi"/>
          <w:sz w:val="24"/>
          <w:szCs w:val="24"/>
          <w:lang w:eastAsia="nb-NO"/>
        </w:rPr>
      </w:pPr>
      <w:r w:rsidRPr="006A6305">
        <w:rPr>
          <w:rFonts w:eastAsia="Times New Roman" w:cstheme="minorHAnsi"/>
          <w:sz w:val="24"/>
          <w:szCs w:val="24"/>
          <w:u w:val="single"/>
          <w:lang w:eastAsia="nb-NO"/>
        </w:rPr>
        <w:t>Begrensning:</w:t>
      </w:r>
      <w:r w:rsidR="006A231C" w:rsidRPr="006A6305">
        <w:rPr>
          <w:rFonts w:eastAsia="Times New Roman" w:cstheme="minorHAnsi"/>
          <w:sz w:val="24"/>
          <w:szCs w:val="24"/>
          <w:u w:val="single"/>
          <w:lang w:eastAsia="nb-NO"/>
        </w:rPr>
        <w:br/>
      </w:r>
      <w:r w:rsidR="001C05D3" w:rsidRPr="006A6305">
        <w:rPr>
          <w:rFonts w:eastAsia="Times New Roman" w:cstheme="minorHAnsi"/>
          <w:sz w:val="24"/>
          <w:szCs w:val="24"/>
          <w:lang w:eastAsia="nb-NO"/>
        </w:rPr>
        <w:t xml:space="preserve">Maksimal bagatellmessig støtte </w:t>
      </w:r>
      <w:r w:rsidRPr="006A6305">
        <w:rPr>
          <w:rFonts w:eastAsia="Times New Roman" w:cstheme="minorHAnsi"/>
          <w:sz w:val="24"/>
          <w:szCs w:val="24"/>
          <w:lang w:eastAsia="nb-NO"/>
        </w:rPr>
        <w:t xml:space="preserve">(tilskudd og eventuelt subsidieelement i lån med nedsatt rente) </w:t>
      </w:r>
      <w:r w:rsidR="001C05D3" w:rsidRPr="006A6305">
        <w:rPr>
          <w:rFonts w:eastAsia="Times New Roman" w:cstheme="minorHAnsi"/>
          <w:sz w:val="24"/>
          <w:szCs w:val="24"/>
          <w:lang w:eastAsia="nb-NO"/>
        </w:rPr>
        <w:t>må ligg</w:t>
      </w:r>
      <w:r w:rsidR="005A6A22" w:rsidRPr="006A6305">
        <w:rPr>
          <w:rFonts w:eastAsia="Times New Roman" w:cstheme="minorHAnsi"/>
          <w:sz w:val="24"/>
          <w:szCs w:val="24"/>
          <w:lang w:eastAsia="nb-NO"/>
        </w:rPr>
        <w:t>e innenfor en samlet grense på € 2</w:t>
      </w:r>
      <w:r w:rsidR="001C05D3" w:rsidRPr="006A6305">
        <w:rPr>
          <w:rFonts w:eastAsia="Times New Roman" w:cstheme="minorHAnsi"/>
          <w:sz w:val="24"/>
          <w:szCs w:val="24"/>
          <w:lang w:eastAsia="nb-NO"/>
        </w:rPr>
        <w:t xml:space="preserve">00 000 (omregnet i forhold til referansekurs fastsatt av ESA (EFTA </w:t>
      </w:r>
      <w:proofErr w:type="spellStart"/>
      <w:r w:rsidR="001C05D3" w:rsidRPr="006A6305">
        <w:rPr>
          <w:rFonts w:eastAsia="Times New Roman" w:cstheme="minorHAnsi"/>
          <w:sz w:val="24"/>
          <w:szCs w:val="24"/>
          <w:lang w:eastAsia="nb-NO"/>
        </w:rPr>
        <w:t>Surveillance</w:t>
      </w:r>
      <w:proofErr w:type="spellEnd"/>
      <w:r w:rsidR="001C05D3" w:rsidRPr="006A6305">
        <w:rPr>
          <w:rFonts w:eastAsia="Times New Roman" w:cstheme="minorHAnsi"/>
          <w:sz w:val="24"/>
          <w:szCs w:val="24"/>
          <w:lang w:eastAsia="nb-NO"/>
        </w:rPr>
        <w:t xml:space="preserve"> </w:t>
      </w:r>
      <w:proofErr w:type="spellStart"/>
      <w:r w:rsidR="001C05D3" w:rsidRPr="006A6305">
        <w:rPr>
          <w:rFonts w:eastAsia="Times New Roman" w:cstheme="minorHAnsi"/>
          <w:sz w:val="24"/>
          <w:szCs w:val="24"/>
          <w:lang w:eastAsia="nb-NO"/>
        </w:rPr>
        <w:t>Authority</w:t>
      </w:r>
      <w:proofErr w:type="spellEnd"/>
      <w:r w:rsidR="001C05D3" w:rsidRPr="006A6305">
        <w:rPr>
          <w:rFonts w:eastAsia="Times New Roman" w:cstheme="minorHAnsi"/>
          <w:sz w:val="24"/>
          <w:szCs w:val="24"/>
          <w:lang w:eastAsia="nb-NO"/>
        </w:rPr>
        <w:t>)</w:t>
      </w:r>
      <w:r w:rsidR="004B66EB">
        <w:rPr>
          <w:rFonts w:eastAsia="Times New Roman" w:cstheme="minorHAnsi"/>
          <w:sz w:val="24"/>
          <w:szCs w:val="24"/>
          <w:lang w:eastAsia="nb-NO"/>
        </w:rPr>
        <w:t>)</w:t>
      </w:r>
      <w:r w:rsidR="001C05D3" w:rsidRPr="006A6305">
        <w:rPr>
          <w:rFonts w:eastAsia="Times New Roman" w:cstheme="minorHAnsi"/>
          <w:sz w:val="24"/>
          <w:szCs w:val="24"/>
          <w:lang w:eastAsia="nb-NO"/>
        </w:rPr>
        <w:t xml:space="preserve"> til en og samme bedrift i en treårs periode. Bedriften som mottar støtte plikter å opplyse om bagatellmessig støtte bedriften har mottatt i de siste tre år.</w:t>
      </w:r>
    </w:p>
    <w:p w:rsidR="00C14881" w:rsidRPr="006A6305" w:rsidRDefault="00C14881" w:rsidP="00C14881">
      <w:pPr>
        <w:shd w:val="clear" w:color="auto" w:fill="FFFFFF"/>
        <w:spacing w:before="100" w:beforeAutospacing="1" w:after="100" w:afterAutospacing="1" w:line="240" w:lineRule="auto"/>
        <w:rPr>
          <w:rFonts w:eastAsia="Times New Roman" w:cstheme="minorHAnsi"/>
          <w:sz w:val="24"/>
          <w:szCs w:val="24"/>
          <w:lang w:eastAsia="nb-NO"/>
        </w:rPr>
      </w:pPr>
      <w:r w:rsidRPr="006A6305">
        <w:rPr>
          <w:rFonts w:eastAsia="Times New Roman" w:cstheme="minorHAnsi"/>
          <w:sz w:val="24"/>
          <w:szCs w:val="24"/>
          <w:lang w:eastAsia="nb-NO"/>
        </w:rPr>
        <w:t xml:space="preserve">Regelverket for bagatellmessig støtte får i utgangspunktet anvendelse på alle sektorer som omfattes av EØS-avtalen. </w:t>
      </w:r>
      <w:r w:rsidR="00735364" w:rsidRPr="006A6305">
        <w:rPr>
          <w:rFonts w:eastAsia="Times New Roman" w:cstheme="minorHAnsi"/>
          <w:sz w:val="24"/>
          <w:szCs w:val="24"/>
          <w:lang w:eastAsia="nb-NO"/>
        </w:rPr>
        <w:t xml:space="preserve">Bagatellmessig støtte kan gis til små, mellomstore og store foretak. </w:t>
      </w:r>
      <w:r w:rsidRPr="006A6305">
        <w:rPr>
          <w:rFonts w:eastAsia="Times New Roman" w:cstheme="minorHAnsi"/>
          <w:sz w:val="24"/>
          <w:szCs w:val="24"/>
          <w:lang w:eastAsia="nb-NO"/>
        </w:rPr>
        <w:t>Det kan ikke gis bagatellmessig støtte til innkjøp av veifraktkjøretøy, til virksomheter i vanskeligheter, til eksportrettet virksomhet eller for å fremme innenlandske produkter på bekostning av importerte.</w:t>
      </w:r>
      <w:r w:rsidR="00735364" w:rsidRPr="006A6305">
        <w:rPr>
          <w:rFonts w:eastAsia="Times New Roman" w:cstheme="minorHAnsi"/>
          <w:sz w:val="24"/>
          <w:szCs w:val="24"/>
          <w:lang w:eastAsia="nb-NO"/>
        </w:rPr>
        <w:t xml:space="preserve"> </w:t>
      </w:r>
      <w:r w:rsidRPr="006A6305">
        <w:rPr>
          <w:rFonts w:eastAsia="Times New Roman" w:cstheme="minorHAnsi"/>
          <w:sz w:val="24"/>
          <w:szCs w:val="24"/>
          <w:lang w:eastAsia="nb-NO"/>
        </w:rPr>
        <w:t xml:space="preserve">Regelverket får anvendelse på både enkelttildelinger av støtte og støtteordninger. </w:t>
      </w:r>
    </w:p>
    <w:p w:rsidR="001C05D3" w:rsidRPr="006A6305" w:rsidRDefault="00596912" w:rsidP="001C05D3">
      <w:pPr>
        <w:shd w:val="clear" w:color="auto" w:fill="FFFFFF"/>
        <w:spacing w:after="120" w:line="240" w:lineRule="auto"/>
        <w:rPr>
          <w:rFonts w:eastAsia="Times New Roman" w:cstheme="minorHAnsi"/>
          <w:sz w:val="24"/>
          <w:szCs w:val="24"/>
          <w:lang w:eastAsia="nb-NO"/>
        </w:rPr>
      </w:pPr>
      <w:r>
        <w:rPr>
          <w:rFonts w:eastAsia="Times New Roman" w:cstheme="minorHAnsi"/>
          <w:b/>
          <w:bCs/>
          <w:sz w:val="24"/>
          <w:szCs w:val="24"/>
          <w:u w:val="single"/>
          <w:lang w:eastAsia="nb-NO"/>
        </w:rPr>
        <w:t>§ 6 Forvaltning</w:t>
      </w:r>
    </w:p>
    <w:p w:rsidR="00596912" w:rsidRPr="006A6305" w:rsidRDefault="003E1D48" w:rsidP="00596912">
      <w:pPr>
        <w:shd w:val="clear" w:color="auto" w:fill="FFFFFF"/>
        <w:spacing w:after="120" w:line="240" w:lineRule="auto"/>
        <w:rPr>
          <w:rFonts w:eastAsia="Times New Roman" w:cstheme="minorHAnsi"/>
          <w:sz w:val="24"/>
          <w:szCs w:val="24"/>
          <w:lang w:eastAsia="nb-NO"/>
        </w:rPr>
      </w:pPr>
      <w:r w:rsidRPr="006A6305">
        <w:rPr>
          <w:rFonts w:eastAsia="Times New Roman" w:cstheme="minorHAnsi"/>
          <w:sz w:val="24"/>
          <w:szCs w:val="24"/>
          <w:lang w:eastAsia="nb-NO"/>
        </w:rPr>
        <w:t xml:space="preserve">Formannskapet er </w:t>
      </w:r>
      <w:r w:rsidR="001C05D3" w:rsidRPr="006A6305">
        <w:rPr>
          <w:rFonts w:eastAsia="Times New Roman" w:cstheme="minorHAnsi"/>
          <w:sz w:val="24"/>
          <w:szCs w:val="24"/>
          <w:lang w:eastAsia="nb-NO"/>
        </w:rPr>
        <w:t xml:space="preserve">fondsstyre. </w:t>
      </w:r>
      <w:r w:rsidR="009B1FB4" w:rsidRPr="006A6305">
        <w:rPr>
          <w:rFonts w:eastAsia="Times New Roman" w:cstheme="minorHAnsi"/>
          <w:sz w:val="24"/>
          <w:szCs w:val="24"/>
          <w:lang w:eastAsia="nb-NO"/>
        </w:rPr>
        <w:t>Det er adgang til å delegere avgjørelsesmyndighet fra fondsstyret til administrasjonen innenfor nærmere gitte fullmaktsgrenser.</w:t>
      </w:r>
      <w:r w:rsidR="00FF1010" w:rsidRPr="006A6305">
        <w:rPr>
          <w:rFonts w:eastAsia="Times New Roman" w:cstheme="minorHAnsi"/>
          <w:sz w:val="24"/>
          <w:szCs w:val="24"/>
          <w:lang w:eastAsia="nb-NO"/>
        </w:rPr>
        <w:t xml:space="preserve"> Et mindretall kan anke fondsstyrets vedtak inn for kommunestyret.</w:t>
      </w:r>
    </w:p>
    <w:p w:rsidR="00596912" w:rsidRPr="006A6305" w:rsidRDefault="001C05D3" w:rsidP="00596912">
      <w:pPr>
        <w:shd w:val="clear" w:color="auto" w:fill="FFFFFF"/>
        <w:spacing w:after="120" w:line="240" w:lineRule="auto"/>
        <w:rPr>
          <w:rFonts w:eastAsia="Times New Roman" w:cstheme="minorHAnsi"/>
          <w:sz w:val="24"/>
          <w:szCs w:val="24"/>
          <w:lang w:eastAsia="nb-NO"/>
        </w:rPr>
      </w:pPr>
      <w:r w:rsidRPr="006A6305">
        <w:rPr>
          <w:rFonts w:eastAsia="Times New Roman" w:cstheme="minorHAnsi"/>
          <w:sz w:val="24"/>
          <w:szCs w:val="24"/>
          <w:lang w:eastAsia="nb-NO"/>
        </w:rPr>
        <w:t>Fondsmidlene plasseres på rentebærende konto slik at midlene er disponible til enhver tid. Renter og avdrag tilbakeføres til fondet. Annen plassering av midlene kan kun godtas dersom dette ikke er til hinder for at midlene kan disponeres til enhver tid.</w:t>
      </w:r>
    </w:p>
    <w:p w:rsidR="00596912" w:rsidRPr="006A6305" w:rsidRDefault="009B1FB4" w:rsidP="00596912">
      <w:pPr>
        <w:shd w:val="clear" w:color="auto" w:fill="FFFFFF"/>
        <w:spacing w:after="120" w:line="240" w:lineRule="auto"/>
        <w:rPr>
          <w:rFonts w:eastAsia="Times New Roman" w:cstheme="minorHAnsi"/>
          <w:sz w:val="24"/>
          <w:szCs w:val="24"/>
          <w:lang w:eastAsia="nb-NO"/>
        </w:rPr>
      </w:pPr>
      <w:r w:rsidRPr="006A6305">
        <w:rPr>
          <w:rFonts w:eastAsia="Times New Roman" w:cstheme="minorHAnsi"/>
          <w:sz w:val="24"/>
          <w:szCs w:val="24"/>
          <w:lang w:eastAsia="nb-NO"/>
        </w:rPr>
        <w:t>Når det gjelder klageadgang, henvises det til rundskriv H-17/98.</w:t>
      </w:r>
    </w:p>
    <w:p w:rsidR="001C05D3" w:rsidRPr="006A6305" w:rsidRDefault="001C05D3" w:rsidP="00596912">
      <w:pPr>
        <w:shd w:val="clear" w:color="auto" w:fill="FFFFFF"/>
        <w:spacing w:before="120" w:after="120" w:line="240" w:lineRule="auto"/>
        <w:rPr>
          <w:rFonts w:eastAsia="Times New Roman" w:cstheme="minorHAnsi"/>
          <w:sz w:val="24"/>
          <w:szCs w:val="24"/>
          <w:lang w:eastAsia="nb-NO"/>
        </w:rPr>
      </w:pPr>
      <w:r w:rsidRPr="006A6305">
        <w:rPr>
          <w:rFonts w:eastAsia="Times New Roman" w:cstheme="minorHAnsi"/>
          <w:b/>
          <w:bCs/>
          <w:sz w:val="24"/>
          <w:szCs w:val="24"/>
          <w:u w:val="single"/>
          <w:lang w:eastAsia="nb-NO"/>
        </w:rPr>
        <w:t xml:space="preserve">§ </w:t>
      </w:r>
      <w:r w:rsidR="009B1FB4" w:rsidRPr="006A6305">
        <w:rPr>
          <w:rFonts w:eastAsia="Times New Roman" w:cstheme="minorHAnsi"/>
          <w:b/>
          <w:bCs/>
          <w:sz w:val="24"/>
          <w:szCs w:val="24"/>
          <w:u w:val="single"/>
          <w:lang w:eastAsia="nb-NO"/>
        </w:rPr>
        <w:t>7</w:t>
      </w:r>
      <w:r w:rsidR="00596912">
        <w:rPr>
          <w:rFonts w:eastAsia="Times New Roman" w:cstheme="minorHAnsi"/>
          <w:b/>
          <w:bCs/>
          <w:sz w:val="24"/>
          <w:szCs w:val="24"/>
          <w:u w:val="single"/>
          <w:lang w:eastAsia="nb-NO"/>
        </w:rPr>
        <w:t xml:space="preserve"> Årsmelding</w:t>
      </w:r>
    </w:p>
    <w:p w:rsidR="001C05D3" w:rsidRPr="006A6305" w:rsidRDefault="001C05D3" w:rsidP="001C05D3">
      <w:pPr>
        <w:shd w:val="clear" w:color="auto" w:fill="FFFFFF"/>
        <w:spacing w:after="120" w:line="240" w:lineRule="auto"/>
        <w:rPr>
          <w:rFonts w:eastAsia="Times New Roman" w:cstheme="minorHAnsi"/>
          <w:sz w:val="24"/>
          <w:szCs w:val="24"/>
          <w:lang w:eastAsia="nb-NO"/>
        </w:rPr>
      </w:pPr>
      <w:r w:rsidRPr="006A6305">
        <w:rPr>
          <w:rFonts w:eastAsia="Times New Roman" w:cstheme="minorHAnsi"/>
          <w:sz w:val="24"/>
          <w:szCs w:val="24"/>
          <w:lang w:eastAsia="nb-NO"/>
        </w:rPr>
        <w:t xml:space="preserve">Det skal legges fram en melding om fondets virksomhet for kommunestyret hvert år. Gjenpart av </w:t>
      </w:r>
      <w:r w:rsidR="003E1D48" w:rsidRPr="006A6305">
        <w:rPr>
          <w:rFonts w:eastAsia="Times New Roman" w:cstheme="minorHAnsi"/>
          <w:sz w:val="24"/>
          <w:szCs w:val="24"/>
          <w:lang w:eastAsia="nb-NO"/>
        </w:rPr>
        <w:t>års</w:t>
      </w:r>
      <w:r w:rsidRPr="006A6305">
        <w:rPr>
          <w:rFonts w:eastAsia="Times New Roman" w:cstheme="minorHAnsi"/>
          <w:sz w:val="24"/>
          <w:szCs w:val="24"/>
          <w:lang w:eastAsia="nb-NO"/>
        </w:rPr>
        <w:t>meldingen skal sendes fylkesmannen og fylkeskommunen.</w:t>
      </w:r>
    </w:p>
    <w:p w:rsidR="001C05D3" w:rsidRPr="006A6305" w:rsidRDefault="001C05D3" w:rsidP="00596912">
      <w:pPr>
        <w:shd w:val="clear" w:color="auto" w:fill="FFFFFF"/>
        <w:spacing w:before="120" w:after="120" w:line="240" w:lineRule="auto"/>
        <w:rPr>
          <w:rFonts w:eastAsia="Times New Roman" w:cstheme="minorHAnsi"/>
          <w:sz w:val="24"/>
          <w:szCs w:val="24"/>
          <w:lang w:eastAsia="nb-NO"/>
        </w:rPr>
      </w:pPr>
      <w:r w:rsidRPr="006A6305">
        <w:rPr>
          <w:rFonts w:eastAsia="Times New Roman" w:cstheme="minorHAnsi"/>
          <w:b/>
          <w:bCs/>
          <w:sz w:val="24"/>
          <w:szCs w:val="24"/>
          <w:u w:val="single"/>
          <w:lang w:eastAsia="nb-NO"/>
        </w:rPr>
        <w:t xml:space="preserve">§ </w:t>
      </w:r>
      <w:r w:rsidR="009B1FB4" w:rsidRPr="006A6305">
        <w:rPr>
          <w:rFonts w:eastAsia="Times New Roman" w:cstheme="minorHAnsi"/>
          <w:b/>
          <w:bCs/>
          <w:sz w:val="24"/>
          <w:szCs w:val="24"/>
          <w:u w:val="single"/>
          <w:lang w:eastAsia="nb-NO"/>
        </w:rPr>
        <w:t>8</w:t>
      </w:r>
      <w:r w:rsidRPr="006A6305">
        <w:rPr>
          <w:rFonts w:eastAsia="Times New Roman" w:cstheme="minorHAnsi"/>
          <w:b/>
          <w:bCs/>
          <w:sz w:val="24"/>
          <w:szCs w:val="24"/>
          <w:u w:val="single"/>
          <w:lang w:eastAsia="nb-NO"/>
        </w:rPr>
        <w:t xml:space="preserve"> Godkjenning av vedtekter</w:t>
      </w:r>
    </w:p>
    <w:p w:rsidR="009128DD" w:rsidRDefault="001C05D3" w:rsidP="009128DD">
      <w:pPr>
        <w:shd w:val="clear" w:color="auto" w:fill="FFFFFF"/>
        <w:spacing w:after="120" w:line="240" w:lineRule="auto"/>
        <w:rPr>
          <w:rFonts w:eastAsia="Times New Roman" w:cstheme="minorHAnsi"/>
          <w:sz w:val="24"/>
          <w:szCs w:val="24"/>
          <w:lang w:eastAsia="nb-NO"/>
        </w:rPr>
      </w:pPr>
      <w:r w:rsidRPr="006A6305">
        <w:rPr>
          <w:rFonts w:eastAsia="Times New Roman" w:cstheme="minorHAnsi"/>
          <w:sz w:val="24"/>
          <w:szCs w:val="24"/>
          <w:lang w:eastAsia="nb-NO"/>
        </w:rPr>
        <w:t>Vedtektene kan endres etter vedtak av kommunestyret. Vedtaket trenger godkjenning av fylkesmannen. Kopi av godkjente vedtekter sendes fylkeskommunen.</w:t>
      </w:r>
      <w:bookmarkEnd w:id="0"/>
    </w:p>
    <w:p w:rsidR="006F42D4" w:rsidRDefault="006F42D4" w:rsidP="009128DD">
      <w:pPr>
        <w:shd w:val="clear" w:color="auto" w:fill="FFFFFF"/>
        <w:spacing w:after="120" w:line="240" w:lineRule="auto"/>
        <w:rPr>
          <w:rFonts w:eastAsia="Times New Roman" w:cstheme="minorHAnsi"/>
          <w:sz w:val="24"/>
          <w:szCs w:val="24"/>
          <w:lang w:eastAsia="nb-NO"/>
        </w:rPr>
      </w:pPr>
    </w:p>
    <w:p w:rsidR="009128DD" w:rsidRDefault="005501BF" w:rsidP="009128DD">
      <w:pPr>
        <w:shd w:val="clear" w:color="auto" w:fill="FFFFFF"/>
        <w:spacing w:after="120" w:line="240" w:lineRule="auto"/>
        <w:rPr>
          <w:rFonts w:eastAsia="Times New Roman" w:cstheme="minorHAnsi"/>
          <w:sz w:val="24"/>
          <w:szCs w:val="24"/>
          <w:lang w:eastAsia="nb-NO"/>
        </w:rPr>
      </w:pPr>
      <w:r>
        <w:rPr>
          <w:rFonts w:eastAsia="Times New Roman" w:cstheme="minorHAnsi"/>
          <w:b/>
          <w:sz w:val="24"/>
          <w:szCs w:val="24"/>
          <w:u w:val="single"/>
          <w:lang w:eastAsia="nb-NO"/>
        </w:rPr>
        <w:t>Vurderingskriterier:</w:t>
      </w:r>
    </w:p>
    <w:p w:rsidR="005501BF" w:rsidRDefault="005501BF" w:rsidP="009128DD">
      <w:pPr>
        <w:shd w:val="clear" w:color="auto" w:fill="FFFFFF"/>
        <w:spacing w:after="120" w:line="240" w:lineRule="auto"/>
        <w:rPr>
          <w:rFonts w:eastAsia="Times New Roman" w:cstheme="minorHAnsi"/>
          <w:sz w:val="24"/>
          <w:szCs w:val="24"/>
          <w:lang w:eastAsia="nb-NO"/>
        </w:rPr>
      </w:pPr>
      <w:r>
        <w:rPr>
          <w:rFonts w:eastAsia="Times New Roman" w:cstheme="minorHAnsi"/>
          <w:sz w:val="24"/>
          <w:szCs w:val="24"/>
          <w:lang w:eastAsia="nb-NO"/>
        </w:rPr>
        <w:t>Søknader til fondet vurderes ut fra følgende kriterier (formannskapssak 71/12):</w:t>
      </w:r>
    </w:p>
    <w:p w:rsidR="005501BF" w:rsidRDefault="005501BF" w:rsidP="005501BF">
      <w:pPr>
        <w:pStyle w:val="Listeavsnitt"/>
        <w:numPr>
          <w:ilvl w:val="0"/>
          <w:numId w:val="7"/>
        </w:numPr>
        <w:shd w:val="clear" w:color="auto" w:fill="FFFFFF"/>
        <w:spacing w:after="120" w:line="240" w:lineRule="auto"/>
        <w:rPr>
          <w:rFonts w:eastAsia="Times New Roman" w:cstheme="minorHAnsi"/>
          <w:sz w:val="24"/>
          <w:szCs w:val="24"/>
          <w:lang w:eastAsia="nb-NO"/>
        </w:rPr>
      </w:pPr>
      <w:r>
        <w:rPr>
          <w:rFonts w:eastAsia="Times New Roman" w:cstheme="minorHAnsi"/>
          <w:sz w:val="24"/>
          <w:szCs w:val="24"/>
          <w:lang w:eastAsia="nb-NO"/>
        </w:rPr>
        <w:t>Markedsvurdering/lokal nytte av tiltaket</w:t>
      </w:r>
    </w:p>
    <w:p w:rsidR="005501BF" w:rsidRDefault="005501BF" w:rsidP="005501BF">
      <w:pPr>
        <w:pStyle w:val="Listeavsnitt"/>
        <w:numPr>
          <w:ilvl w:val="0"/>
          <w:numId w:val="7"/>
        </w:numPr>
        <w:shd w:val="clear" w:color="auto" w:fill="FFFFFF"/>
        <w:spacing w:after="120" w:line="240" w:lineRule="auto"/>
        <w:rPr>
          <w:rFonts w:eastAsia="Times New Roman" w:cstheme="minorHAnsi"/>
          <w:sz w:val="24"/>
          <w:szCs w:val="24"/>
          <w:lang w:eastAsia="nb-NO"/>
        </w:rPr>
      </w:pPr>
      <w:r>
        <w:rPr>
          <w:rFonts w:eastAsia="Times New Roman" w:cstheme="minorHAnsi"/>
          <w:sz w:val="24"/>
          <w:szCs w:val="24"/>
          <w:lang w:eastAsia="nb-NO"/>
        </w:rPr>
        <w:t>Innovasjonsgrad</w:t>
      </w:r>
    </w:p>
    <w:p w:rsidR="005501BF" w:rsidRDefault="005501BF" w:rsidP="005501BF">
      <w:pPr>
        <w:pStyle w:val="Listeavsnitt"/>
        <w:numPr>
          <w:ilvl w:val="0"/>
          <w:numId w:val="7"/>
        </w:numPr>
        <w:shd w:val="clear" w:color="auto" w:fill="FFFFFF"/>
        <w:spacing w:after="120" w:line="240" w:lineRule="auto"/>
        <w:rPr>
          <w:rFonts w:eastAsia="Times New Roman" w:cstheme="minorHAnsi"/>
          <w:sz w:val="24"/>
          <w:szCs w:val="24"/>
          <w:lang w:eastAsia="nb-NO"/>
        </w:rPr>
      </w:pPr>
      <w:r>
        <w:rPr>
          <w:rFonts w:eastAsia="Times New Roman" w:cstheme="minorHAnsi"/>
          <w:sz w:val="24"/>
          <w:szCs w:val="24"/>
          <w:lang w:eastAsia="nb-NO"/>
        </w:rPr>
        <w:t>Økonomi</w:t>
      </w:r>
    </w:p>
    <w:p w:rsidR="005501BF" w:rsidRDefault="005501BF" w:rsidP="005501BF">
      <w:pPr>
        <w:pStyle w:val="Listeavsnitt"/>
        <w:numPr>
          <w:ilvl w:val="0"/>
          <w:numId w:val="7"/>
        </w:numPr>
        <w:shd w:val="clear" w:color="auto" w:fill="FFFFFF"/>
        <w:spacing w:after="120" w:line="240" w:lineRule="auto"/>
        <w:rPr>
          <w:rFonts w:eastAsia="Times New Roman" w:cstheme="minorHAnsi"/>
          <w:sz w:val="24"/>
          <w:szCs w:val="24"/>
          <w:lang w:eastAsia="nb-NO"/>
        </w:rPr>
      </w:pPr>
      <w:r>
        <w:rPr>
          <w:rFonts w:eastAsia="Times New Roman" w:cstheme="minorHAnsi"/>
          <w:sz w:val="24"/>
          <w:szCs w:val="24"/>
          <w:lang w:eastAsia="nb-NO"/>
        </w:rPr>
        <w:t>Potensiale for lokale arbeidsplasser</w:t>
      </w:r>
    </w:p>
    <w:p w:rsidR="005501BF" w:rsidRPr="005501BF" w:rsidRDefault="005501BF" w:rsidP="005501BF">
      <w:pPr>
        <w:pStyle w:val="Listeavsnitt"/>
        <w:numPr>
          <w:ilvl w:val="0"/>
          <w:numId w:val="7"/>
        </w:numPr>
        <w:shd w:val="clear" w:color="auto" w:fill="FFFFFF"/>
        <w:spacing w:after="120" w:line="240" w:lineRule="auto"/>
        <w:rPr>
          <w:rFonts w:eastAsia="Times New Roman" w:cstheme="minorHAnsi"/>
          <w:sz w:val="24"/>
          <w:szCs w:val="24"/>
          <w:lang w:eastAsia="nb-NO"/>
        </w:rPr>
      </w:pPr>
      <w:r>
        <w:rPr>
          <w:rFonts w:eastAsia="Times New Roman" w:cstheme="minorHAnsi"/>
          <w:sz w:val="24"/>
          <w:szCs w:val="24"/>
          <w:lang w:eastAsia="nb-NO"/>
        </w:rPr>
        <w:t>Risikovurdering</w:t>
      </w:r>
    </w:p>
    <w:p w:rsidR="00666BA6" w:rsidRDefault="00666BA6">
      <w:pPr>
        <w:rPr>
          <w:rFonts w:eastAsia="Times New Roman" w:cstheme="minorHAnsi"/>
          <w:sz w:val="24"/>
          <w:szCs w:val="24"/>
          <w:lang w:eastAsia="nb-NO"/>
        </w:rPr>
      </w:pPr>
    </w:p>
    <w:p w:rsidR="001C05D3" w:rsidRPr="00F44C9B" w:rsidRDefault="009128DD" w:rsidP="00FC63DF">
      <w:pPr>
        <w:spacing w:line="240" w:lineRule="auto"/>
        <w:rPr>
          <w:rFonts w:eastAsia="Times New Roman" w:cstheme="minorHAnsi"/>
          <w:sz w:val="32"/>
          <w:szCs w:val="24"/>
          <w:lang w:eastAsia="nb-NO"/>
        </w:rPr>
      </w:pPr>
      <w:r>
        <w:rPr>
          <w:rFonts w:eastAsia="Times New Roman" w:cstheme="minorHAnsi"/>
          <w:b/>
          <w:sz w:val="32"/>
          <w:szCs w:val="24"/>
          <w:lang w:eastAsia="nb-NO"/>
        </w:rPr>
        <w:br w:type="page"/>
      </w:r>
      <w:r w:rsidR="00666BA6" w:rsidRPr="00F44C9B">
        <w:rPr>
          <w:rFonts w:eastAsia="Times New Roman" w:cstheme="minorHAnsi"/>
          <w:b/>
          <w:sz w:val="32"/>
          <w:szCs w:val="24"/>
          <w:lang w:eastAsia="nb-NO"/>
        </w:rPr>
        <w:lastRenderedPageBreak/>
        <w:t>Søknadsskjema</w:t>
      </w:r>
      <w:r>
        <w:rPr>
          <w:rFonts w:eastAsia="Times New Roman" w:cstheme="minorHAnsi"/>
          <w:b/>
          <w:sz w:val="32"/>
          <w:szCs w:val="24"/>
          <w:lang w:eastAsia="nb-NO"/>
        </w:rPr>
        <w:t xml:space="preserve"> – Modum kommunes kraftfond</w:t>
      </w:r>
    </w:p>
    <w:p w:rsidR="00666BA6" w:rsidRDefault="00B16C8D" w:rsidP="00EC13C2">
      <w:pPr>
        <w:shd w:val="clear" w:color="auto" w:fill="FFFFFF"/>
        <w:spacing w:after="120" w:line="240" w:lineRule="auto"/>
        <w:rPr>
          <w:rFonts w:eastAsia="Times New Roman" w:cstheme="minorHAnsi"/>
          <w:sz w:val="24"/>
          <w:szCs w:val="24"/>
          <w:lang w:eastAsia="nb-NO"/>
        </w:rPr>
      </w:pPr>
      <w:r>
        <w:rPr>
          <w:rFonts w:eastAsia="Times New Roman" w:cstheme="minorHAnsi"/>
          <w:b/>
          <w:noProof/>
          <w:sz w:val="32"/>
          <w:szCs w:val="24"/>
          <w:lang w:eastAsia="nb-NO"/>
        </w:rPr>
        <w:pict>
          <v:shape id="_x0000_s1028" type="#_x0000_t75" style="position:absolute;margin-left:-9.15pt;margin-top:-24.6pt;width:46.25pt;height:54.5pt;z-index:251665408;mso-position-horizontal-relative:text;mso-position-vertical-relative:text">
            <v:imagedata r:id="rId9" o:title=""/>
            <w10:wrap type="square"/>
          </v:shape>
          <o:OLEObject Type="Embed" ProgID="Word.Picture.8" ShapeID="_x0000_s1028" DrawAspect="Content" ObjectID="_1511008293" r:id="rId11"/>
        </w:pict>
      </w:r>
      <w:r w:rsidR="00666BA6">
        <w:rPr>
          <w:rFonts w:eastAsia="Times New Roman" w:cstheme="minorHAnsi"/>
          <w:sz w:val="24"/>
          <w:szCs w:val="24"/>
          <w:lang w:eastAsia="nb-NO"/>
        </w:rPr>
        <w:t>Søknaden bør inneholde vedlegg. Søknadsskjemaet benyttes som forside.</w:t>
      </w:r>
      <w:r w:rsidR="004632FA">
        <w:rPr>
          <w:rFonts w:eastAsia="Times New Roman" w:cstheme="minorHAnsi"/>
          <w:sz w:val="24"/>
          <w:szCs w:val="24"/>
          <w:lang w:eastAsia="nb-NO"/>
        </w:rPr>
        <w:br/>
        <w:t>Søknader unntas offentlighet</w:t>
      </w:r>
      <w:r w:rsidR="00D50262">
        <w:rPr>
          <w:rFonts w:eastAsia="Times New Roman" w:cstheme="minorHAnsi"/>
          <w:sz w:val="24"/>
          <w:szCs w:val="24"/>
          <w:lang w:eastAsia="nb-NO"/>
        </w:rPr>
        <w:t xml:space="preserve"> </w:t>
      </w:r>
      <w:proofErr w:type="spellStart"/>
      <w:r w:rsidR="00D50262">
        <w:rPr>
          <w:rFonts w:eastAsia="Times New Roman" w:cstheme="minorHAnsi"/>
          <w:sz w:val="24"/>
          <w:szCs w:val="24"/>
          <w:lang w:eastAsia="nb-NO"/>
        </w:rPr>
        <w:t>ihht</w:t>
      </w:r>
      <w:proofErr w:type="spellEnd"/>
      <w:r w:rsidR="00D50262">
        <w:rPr>
          <w:rFonts w:eastAsia="Times New Roman" w:cstheme="minorHAnsi"/>
          <w:sz w:val="24"/>
          <w:szCs w:val="24"/>
          <w:lang w:eastAsia="nb-NO"/>
        </w:rPr>
        <w:t>.</w:t>
      </w:r>
      <w:r w:rsidR="004632FA">
        <w:rPr>
          <w:rFonts w:eastAsia="Times New Roman" w:cstheme="minorHAnsi"/>
          <w:sz w:val="24"/>
          <w:szCs w:val="24"/>
          <w:lang w:eastAsia="nb-NO"/>
        </w:rPr>
        <w:t xml:space="preserve"> forvaltningsloven § 13. </w:t>
      </w:r>
      <w:r w:rsidR="00EC13C2">
        <w:rPr>
          <w:rFonts w:eastAsia="Times New Roman" w:cstheme="minorHAnsi"/>
          <w:sz w:val="24"/>
          <w:szCs w:val="24"/>
          <w:lang w:eastAsia="nb-NO"/>
        </w:rPr>
        <w:br/>
        <w:t xml:space="preserve">Alle søknader avgjøres av formannskapet. </w:t>
      </w:r>
    </w:p>
    <w:p w:rsidR="00666BA6" w:rsidRDefault="00666BA6" w:rsidP="008601AA">
      <w:pPr>
        <w:shd w:val="clear" w:color="auto" w:fill="FFFFFF"/>
        <w:spacing w:after="120" w:line="240" w:lineRule="auto"/>
        <w:rPr>
          <w:rFonts w:eastAsia="Times New Roman" w:cstheme="minorHAnsi"/>
          <w:sz w:val="24"/>
          <w:szCs w:val="24"/>
          <w:lang w:eastAsia="nb-NO"/>
        </w:rPr>
      </w:pPr>
    </w:p>
    <w:tbl>
      <w:tblPr>
        <w:tblStyle w:val="Tabellrutenett"/>
        <w:tblW w:w="0" w:type="auto"/>
        <w:tblLook w:val="04A0" w:firstRow="1" w:lastRow="0" w:firstColumn="1" w:lastColumn="0" w:noHBand="0" w:noVBand="1"/>
      </w:tblPr>
      <w:tblGrid>
        <w:gridCol w:w="3369"/>
        <w:gridCol w:w="1940"/>
        <w:gridCol w:w="3917"/>
      </w:tblGrid>
      <w:tr w:rsidR="00EC13C2" w:rsidRPr="009128DD" w:rsidTr="00EC13C2">
        <w:trPr>
          <w:trHeight w:val="495"/>
        </w:trPr>
        <w:tc>
          <w:tcPr>
            <w:tcW w:w="5309" w:type="dxa"/>
            <w:gridSpan w:val="2"/>
          </w:tcPr>
          <w:p w:rsidR="00EC13C2" w:rsidRPr="009128DD" w:rsidRDefault="00EC13C2" w:rsidP="00FC63DF">
            <w:pPr>
              <w:shd w:val="clear" w:color="auto" w:fill="FFFFFF"/>
              <w:spacing w:after="120"/>
              <w:rPr>
                <w:rFonts w:eastAsia="Times New Roman" w:cstheme="minorHAnsi"/>
                <w:sz w:val="24"/>
                <w:szCs w:val="24"/>
                <w:lang w:eastAsia="nb-NO"/>
              </w:rPr>
            </w:pPr>
            <w:r w:rsidRPr="009128DD">
              <w:rPr>
                <w:rFonts w:eastAsia="Times New Roman" w:cstheme="minorHAnsi"/>
                <w:sz w:val="24"/>
                <w:szCs w:val="24"/>
                <w:lang w:eastAsia="nb-NO"/>
              </w:rPr>
              <w:t>Navn på søker:</w:t>
            </w:r>
          </w:p>
        </w:tc>
        <w:tc>
          <w:tcPr>
            <w:tcW w:w="3917" w:type="dxa"/>
          </w:tcPr>
          <w:p w:rsidR="00EC13C2" w:rsidRPr="009128DD" w:rsidRDefault="00EC13C2" w:rsidP="00EC13C2">
            <w:pPr>
              <w:shd w:val="clear" w:color="auto" w:fill="FFFFFF"/>
              <w:spacing w:after="120"/>
              <w:rPr>
                <w:rFonts w:eastAsia="Times New Roman" w:cstheme="minorHAnsi"/>
                <w:sz w:val="24"/>
                <w:szCs w:val="24"/>
                <w:lang w:eastAsia="nb-NO"/>
              </w:rPr>
            </w:pPr>
            <w:r>
              <w:rPr>
                <w:rFonts w:eastAsia="Times New Roman" w:cstheme="minorHAnsi"/>
                <w:sz w:val="24"/>
                <w:szCs w:val="24"/>
                <w:lang w:eastAsia="nb-NO"/>
              </w:rPr>
              <w:t>Org.nr/</w:t>
            </w:r>
            <w:proofErr w:type="spellStart"/>
            <w:r>
              <w:rPr>
                <w:rFonts w:eastAsia="Times New Roman" w:cstheme="minorHAnsi"/>
                <w:sz w:val="24"/>
                <w:szCs w:val="24"/>
                <w:lang w:eastAsia="nb-NO"/>
              </w:rPr>
              <w:t>Fnr</w:t>
            </w:r>
            <w:proofErr w:type="spellEnd"/>
            <w:r>
              <w:rPr>
                <w:rFonts w:eastAsia="Times New Roman" w:cstheme="minorHAnsi"/>
                <w:sz w:val="24"/>
                <w:szCs w:val="24"/>
                <w:lang w:eastAsia="nb-NO"/>
              </w:rPr>
              <w:t>.</w:t>
            </w:r>
          </w:p>
        </w:tc>
      </w:tr>
      <w:tr w:rsidR="009128DD" w:rsidRPr="009128DD" w:rsidTr="009128DD">
        <w:trPr>
          <w:trHeight w:val="511"/>
        </w:trPr>
        <w:tc>
          <w:tcPr>
            <w:tcW w:w="9226" w:type="dxa"/>
            <w:gridSpan w:val="3"/>
          </w:tcPr>
          <w:p w:rsidR="009128DD" w:rsidRPr="009128DD" w:rsidRDefault="009128DD" w:rsidP="00FC63DF">
            <w:pPr>
              <w:shd w:val="clear" w:color="auto" w:fill="FFFFFF"/>
              <w:spacing w:after="120"/>
              <w:rPr>
                <w:rFonts w:eastAsia="Times New Roman" w:cstheme="minorHAnsi"/>
                <w:sz w:val="24"/>
                <w:szCs w:val="24"/>
                <w:lang w:eastAsia="nb-NO"/>
              </w:rPr>
            </w:pPr>
            <w:r w:rsidRPr="009128DD">
              <w:rPr>
                <w:rFonts w:eastAsia="Times New Roman" w:cstheme="minorHAnsi"/>
                <w:sz w:val="24"/>
                <w:szCs w:val="24"/>
                <w:lang w:eastAsia="nb-NO"/>
              </w:rPr>
              <w:t xml:space="preserve">Adresse: </w:t>
            </w:r>
          </w:p>
        </w:tc>
      </w:tr>
      <w:tr w:rsidR="00EC13C2" w:rsidRPr="009128DD" w:rsidTr="00EC13C2">
        <w:trPr>
          <w:trHeight w:val="495"/>
        </w:trPr>
        <w:tc>
          <w:tcPr>
            <w:tcW w:w="3369" w:type="dxa"/>
          </w:tcPr>
          <w:p w:rsidR="00EC13C2" w:rsidRPr="009128DD" w:rsidRDefault="00EC13C2" w:rsidP="00FC63DF">
            <w:pPr>
              <w:shd w:val="clear" w:color="auto" w:fill="FFFFFF"/>
              <w:spacing w:after="120"/>
              <w:rPr>
                <w:rFonts w:eastAsia="Times New Roman" w:cstheme="minorHAnsi"/>
                <w:sz w:val="24"/>
                <w:szCs w:val="24"/>
                <w:lang w:eastAsia="nb-NO"/>
              </w:rPr>
            </w:pPr>
            <w:proofErr w:type="spellStart"/>
            <w:r w:rsidRPr="009128DD">
              <w:rPr>
                <w:rFonts w:eastAsia="Times New Roman" w:cstheme="minorHAnsi"/>
                <w:sz w:val="24"/>
                <w:szCs w:val="24"/>
                <w:lang w:eastAsia="nb-NO"/>
              </w:rPr>
              <w:t>Telefonnr</w:t>
            </w:r>
            <w:proofErr w:type="spellEnd"/>
            <w:r w:rsidRPr="009128DD">
              <w:rPr>
                <w:rFonts w:eastAsia="Times New Roman" w:cstheme="minorHAnsi"/>
                <w:sz w:val="24"/>
                <w:szCs w:val="24"/>
                <w:lang w:eastAsia="nb-NO"/>
              </w:rPr>
              <w:t>:</w:t>
            </w:r>
          </w:p>
        </w:tc>
        <w:tc>
          <w:tcPr>
            <w:tcW w:w="5857" w:type="dxa"/>
            <w:gridSpan w:val="2"/>
          </w:tcPr>
          <w:p w:rsidR="00EC13C2" w:rsidRPr="009128DD" w:rsidRDefault="00EC13C2" w:rsidP="00EC13C2">
            <w:pPr>
              <w:shd w:val="clear" w:color="auto" w:fill="FFFFFF"/>
              <w:spacing w:after="120"/>
              <w:rPr>
                <w:rFonts w:eastAsia="Times New Roman" w:cstheme="minorHAnsi"/>
                <w:sz w:val="24"/>
                <w:szCs w:val="24"/>
                <w:lang w:eastAsia="nb-NO"/>
              </w:rPr>
            </w:pPr>
            <w:r w:rsidRPr="009128DD">
              <w:rPr>
                <w:rFonts w:eastAsia="Times New Roman" w:cstheme="minorHAnsi"/>
                <w:sz w:val="24"/>
                <w:szCs w:val="24"/>
                <w:lang w:eastAsia="nb-NO"/>
              </w:rPr>
              <w:t>E-post:</w:t>
            </w:r>
          </w:p>
        </w:tc>
      </w:tr>
    </w:tbl>
    <w:p w:rsidR="00666BA6" w:rsidRDefault="00666BA6" w:rsidP="008601AA">
      <w:pPr>
        <w:shd w:val="clear" w:color="auto" w:fill="FFFFFF"/>
        <w:spacing w:after="120" w:line="240" w:lineRule="auto"/>
        <w:rPr>
          <w:rFonts w:eastAsia="Times New Roman" w:cstheme="minorHAnsi"/>
          <w:sz w:val="24"/>
          <w:szCs w:val="24"/>
          <w:lang w:eastAsia="nb-NO"/>
        </w:rPr>
      </w:pPr>
    </w:p>
    <w:p w:rsidR="00F44C9B" w:rsidRPr="00EC13C2" w:rsidRDefault="00F44C9B" w:rsidP="009128DD">
      <w:pPr>
        <w:shd w:val="clear" w:color="auto" w:fill="FFFFFF"/>
        <w:spacing w:after="120" w:line="240" w:lineRule="auto"/>
        <w:jc w:val="right"/>
        <w:rPr>
          <w:rFonts w:eastAsia="Times New Roman" w:cstheme="minorHAnsi"/>
          <w:b/>
          <w:sz w:val="24"/>
          <w:szCs w:val="24"/>
          <w:lang w:eastAsia="nb-NO"/>
        </w:rPr>
      </w:pPr>
      <w:r w:rsidRPr="00EC13C2">
        <w:rPr>
          <w:rFonts w:eastAsia="Times New Roman" w:cstheme="minorHAnsi"/>
          <w:b/>
          <w:sz w:val="24"/>
          <w:szCs w:val="24"/>
          <w:lang w:eastAsia="nb-NO"/>
        </w:rPr>
        <w:t>Fondets formålsparagraf:</w:t>
      </w:r>
    </w:p>
    <w:p w:rsidR="00F44C9B" w:rsidRPr="00EC13C2" w:rsidRDefault="00F44C9B" w:rsidP="009128DD">
      <w:pPr>
        <w:shd w:val="clear" w:color="auto" w:fill="FFFFFF"/>
        <w:spacing w:after="120" w:line="240" w:lineRule="auto"/>
        <w:jc w:val="right"/>
        <w:rPr>
          <w:rFonts w:eastAsia="Times New Roman" w:cstheme="minorHAnsi"/>
          <w:i/>
          <w:sz w:val="24"/>
          <w:szCs w:val="24"/>
          <w:lang w:eastAsia="nb-NO"/>
        </w:rPr>
      </w:pPr>
      <w:r w:rsidRPr="00EC13C2">
        <w:rPr>
          <w:rFonts w:eastAsia="Times New Roman" w:cstheme="minorHAnsi"/>
          <w:i/>
          <w:sz w:val="24"/>
          <w:szCs w:val="24"/>
          <w:lang w:eastAsia="nb-NO"/>
        </w:rPr>
        <w:t>Kraftfondet skal fortrinnsvis anvendes til utviklingstiltak innen næringslivet i Modum.</w:t>
      </w:r>
      <w:r w:rsidRPr="00EC13C2">
        <w:rPr>
          <w:rFonts w:eastAsia="Times New Roman" w:cstheme="minorHAnsi"/>
          <w:i/>
          <w:sz w:val="24"/>
          <w:szCs w:val="24"/>
          <w:lang w:eastAsia="nb-NO"/>
        </w:rPr>
        <w:br/>
        <w:t>Prosjekter som bidrar til bedre sysselsettingsmuligheter for unge bør prioriteres.</w:t>
      </w:r>
    </w:p>
    <w:p w:rsidR="00F44C9B" w:rsidRPr="009128DD" w:rsidRDefault="00F44C9B" w:rsidP="008601AA">
      <w:pPr>
        <w:shd w:val="clear" w:color="auto" w:fill="FFFFFF"/>
        <w:spacing w:after="120" w:line="240" w:lineRule="auto"/>
        <w:rPr>
          <w:rFonts w:eastAsia="Times New Roman" w:cstheme="minorHAnsi"/>
          <w:b/>
          <w:sz w:val="24"/>
          <w:szCs w:val="24"/>
          <w:lang w:eastAsia="nb-NO"/>
        </w:rPr>
      </w:pPr>
      <w:r w:rsidRPr="009128DD">
        <w:rPr>
          <w:rFonts w:eastAsia="Times New Roman" w:cstheme="minorHAnsi"/>
          <w:b/>
          <w:sz w:val="24"/>
          <w:szCs w:val="24"/>
          <w:lang w:eastAsia="nb-NO"/>
        </w:rPr>
        <w:t>Resymé av prosjektidé</w:t>
      </w:r>
      <w:r w:rsidR="005339E1">
        <w:rPr>
          <w:rFonts w:eastAsia="Times New Roman" w:cstheme="minorHAnsi"/>
          <w:b/>
          <w:sz w:val="24"/>
          <w:szCs w:val="24"/>
          <w:lang w:eastAsia="nb-NO"/>
        </w:rPr>
        <w:t xml:space="preserve"> med kostnadsoverslag</w:t>
      </w:r>
      <w:r w:rsidR="00EC13C2">
        <w:rPr>
          <w:rFonts w:eastAsia="Times New Roman" w:cstheme="minorHAnsi"/>
          <w:b/>
          <w:sz w:val="24"/>
          <w:szCs w:val="24"/>
          <w:lang w:eastAsia="nb-NO"/>
        </w:rPr>
        <w:t xml:space="preserve"> </w:t>
      </w:r>
      <w:r w:rsidR="00EC13C2">
        <w:rPr>
          <w:rFonts w:eastAsia="Times New Roman" w:cstheme="minorHAnsi"/>
          <w:sz w:val="24"/>
          <w:szCs w:val="24"/>
          <w:lang w:eastAsia="nb-NO"/>
        </w:rPr>
        <w:t>(bruk evt. vedlegg)</w:t>
      </w:r>
      <w:r w:rsidRPr="009128DD">
        <w:rPr>
          <w:rFonts w:eastAsia="Times New Roman" w:cstheme="minorHAnsi"/>
          <w:b/>
          <w:sz w:val="24"/>
          <w:szCs w:val="24"/>
          <w:lang w:eastAsia="nb-NO"/>
        </w:rPr>
        <w:t>:</w:t>
      </w:r>
    </w:p>
    <w:tbl>
      <w:tblPr>
        <w:tblStyle w:val="Tabellrutenett"/>
        <w:tblW w:w="0" w:type="auto"/>
        <w:tblLook w:val="04A0" w:firstRow="1" w:lastRow="0" w:firstColumn="1" w:lastColumn="0" w:noHBand="0" w:noVBand="1"/>
      </w:tblPr>
      <w:tblGrid>
        <w:gridCol w:w="9212"/>
      </w:tblGrid>
      <w:tr w:rsidR="009128DD" w:rsidTr="009128DD">
        <w:tc>
          <w:tcPr>
            <w:tcW w:w="9212" w:type="dxa"/>
          </w:tcPr>
          <w:p w:rsidR="009128DD" w:rsidRDefault="009128DD" w:rsidP="008601AA">
            <w:pPr>
              <w:spacing w:after="120"/>
              <w:rPr>
                <w:rFonts w:eastAsia="Times New Roman" w:cstheme="minorHAnsi"/>
                <w:sz w:val="24"/>
                <w:szCs w:val="24"/>
                <w:lang w:eastAsia="nb-NO"/>
              </w:rPr>
            </w:pPr>
          </w:p>
        </w:tc>
      </w:tr>
      <w:tr w:rsidR="00EC13C2" w:rsidTr="009128DD">
        <w:tc>
          <w:tcPr>
            <w:tcW w:w="9212" w:type="dxa"/>
          </w:tcPr>
          <w:p w:rsidR="00EC13C2" w:rsidRDefault="00EC13C2" w:rsidP="008601AA">
            <w:pPr>
              <w:spacing w:after="120"/>
              <w:rPr>
                <w:rFonts w:eastAsia="Times New Roman" w:cstheme="minorHAnsi"/>
                <w:sz w:val="24"/>
                <w:szCs w:val="24"/>
                <w:lang w:eastAsia="nb-NO"/>
              </w:rPr>
            </w:pPr>
          </w:p>
        </w:tc>
      </w:tr>
      <w:tr w:rsidR="00EC13C2" w:rsidTr="009128DD">
        <w:tc>
          <w:tcPr>
            <w:tcW w:w="9212" w:type="dxa"/>
          </w:tcPr>
          <w:p w:rsidR="00EC13C2" w:rsidRDefault="00EC13C2" w:rsidP="008601AA">
            <w:pPr>
              <w:spacing w:after="120"/>
              <w:rPr>
                <w:rFonts w:eastAsia="Times New Roman" w:cstheme="minorHAnsi"/>
                <w:sz w:val="24"/>
                <w:szCs w:val="24"/>
                <w:lang w:eastAsia="nb-NO"/>
              </w:rPr>
            </w:pPr>
          </w:p>
        </w:tc>
      </w:tr>
      <w:tr w:rsidR="009128DD" w:rsidTr="009128DD">
        <w:tc>
          <w:tcPr>
            <w:tcW w:w="9212" w:type="dxa"/>
          </w:tcPr>
          <w:p w:rsidR="009128DD" w:rsidRDefault="009128DD" w:rsidP="008601AA">
            <w:pPr>
              <w:spacing w:after="120"/>
              <w:rPr>
                <w:rFonts w:eastAsia="Times New Roman" w:cstheme="minorHAnsi"/>
                <w:sz w:val="24"/>
                <w:szCs w:val="24"/>
                <w:lang w:eastAsia="nb-NO"/>
              </w:rPr>
            </w:pPr>
          </w:p>
        </w:tc>
      </w:tr>
      <w:tr w:rsidR="009128DD" w:rsidTr="009128DD">
        <w:tc>
          <w:tcPr>
            <w:tcW w:w="9212" w:type="dxa"/>
          </w:tcPr>
          <w:p w:rsidR="009128DD" w:rsidRDefault="009128DD" w:rsidP="008601AA">
            <w:pPr>
              <w:spacing w:after="120"/>
              <w:rPr>
                <w:rFonts w:eastAsia="Times New Roman" w:cstheme="minorHAnsi"/>
                <w:sz w:val="24"/>
                <w:szCs w:val="24"/>
                <w:lang w:eastAsia="nb-NO"/>
              </w:rPr>
            </w:pPr>
          </w:p>
        </w:tc>
      </w:tr>
      <w:tr w:rsidR="009128DD" w:rsidTr="009128DD">
        <w:tc>
          <w:tcPr>
            <w:tcW w:w="9212" w:type="dxa"/>
          </w:tcPr>
          <w:p w:rsidR="009128DD" w:rsidRDefault="009128DD" w:rsidP="008601AA">
            <w:pPr>
              <w:spacing w:after="120"/>
              <w:rPr>
                <w:rFonts w:eastAsia="Times New Roman" w:cstheme="minorHAnsi"/>
                <w:sz w:val="24"/>
                <w:szCs w:val="24"/>
                <w:lang w:eastAsia="nb-NO"/>
              </w:rPr>
            </w:pPr>
          </w:p>
        </w:tc>
      </w:tr>
    </w:tbl>
    <w:p w:rsidR="00F44C9B" w:rsidRPr="00FC63DF" w:rsidRDefault="00F44C9B" w:rsidP="008601AA">
      <w:pPr>
        <w:shd w:val="clear" w:color="auto" w:fill="FFFFFF"/>
        <w:spacing w:after="120" w:line="240" w:lineRule="auto"/>
        <w:rPr>
          <w:rFonts w:eastAsia="Times New Roman" w:cstheme="minorHAnsi"/>
          <w:b/>
          <w:sz w:val="24"/>
          <w:szCs w:val="24"/>
          <w:lang w:eastAsia="nb-NO"/>
        </w:rPr>
      </w:pPr>
    </w:p>
    <w:tbl>
      <w:tblPr>
        <w:tblStyle w:val="Tabellrutenett"/>
        <w:tblW w:w="0" w:type="auto"/>
        <w:tblLook w:val="04A0" w:firstRow="1" w:lastRow="0" w:firstColumn="1" w:lastColumn="0" w:noHBand="0" w:noVBand="1"/>
      </w:tblPr>
      <w:tblGrid>
        <w:gridCol w:w="3510"/>
        <w:gridCol w:w="5702"/>
      </w:tblGrid>
      <w:tr w:rsidR="00EC13C2" w:rsidTr="00EC13C2">
        <w:tc>
          <w:tcPr>
            <w:tcW w:w="3510" w:type="dxa"/>
          </w:tcPr>
          <w:p w:rsidR="00EC13C2" w:rsidRPr="00FC63DF" w:rsidRDefault="00EC13C2" w:rsidP="008601AA">
            <w:pPr>
              <w:spacing w:after="120"/>
              <w:rPr>
                <w:rFonts w:eastAsia="Times New Roman" w:cstheme="minorHAnsi"/>
                <w:b/>
                <w:sz w:val="24"/>
                <w:szCs w:val="24"/>
                <w:lang w:eastAsia="nb-NO"/>
              </w:rPr>
            </w:pPr>
            <w:r w:rsidRPr="00FC63DF">
              <w:rPr>
                <w:rFonts w:eastAsia="Times New Roman" w:cstheme="minorHAnsi"/>
                <w:b/>
                <w:sz w:val="24"/>
                <w:szCs w:val="24"/>
                <w:lang w:eastAsia="nb-NO"/>
              </w:rPr>
              <w:t>Søknadsbeløp:</w:t>
            </w:r>
          </w:p>
        </w:tc>
        <w:tc>
          <w:tcPr>
            <w:tcW w:w="5702" w:type="dxa"/>
          </w:tcPr>
          <w:p w:rsidR="00EC13C2" w:rsidRPr="00FC63DF" w:rsidRDefault="00EC13C2" w:rsidP="00EC13C2">
            <w:pPr>
              <w:spacing w:after="120"/>
              <w:rPr>
                <w:rFonts w:eastAsia="Times New Roman" w:cstheme="minorHAnsi"/>
                <w:b/>
                <w:sz w:val="24"/>
                <w:szCs w:val="24"/>
                <w:lang w:eastAsia="nb-NO"/>
              </w:rPr>
            </w:pPr>
            <w:proofErr w:type="spellStart"/>
            <w:r>
              <w:rPr>
                <w:rFonts w:eastAsia="Times New Roman" w:cstheme="minorHAnsi"/>
                <w:b/>
                <w:sz w:val="24"/>
                <w:szCs w:val="24"/>
                <w:lang w:eastAsia="nb-NO"/>
              </w:rPr>
              <w:t>Kontonr</w:t>
            </w:r>
            <w:proofErr w:type="spellEnd"/>
            <w:r>
              <w:rPr>
                <w:rFonts w:eastAsia="Times New Roman" w:cstheme="minorHAnsi"/>
                <w:b/>
                <w:sz w:val="24"/>
                <w:szCs w:val="24"/>
                <w:lang w:eastAsia="nb-NO"/>
              </w:rPr>
              <w:t>. for utbetaling:</w:t>
            </w:r>
          </w:p>
        </w:tc>
      </w:tr>
      <w:tr w:rsidR="00FC63DF" w:rsidTr="00FC63DF">
        <w:tc>
          <w:tcPr>
            <w:tcW w:w="9212" w:type="dxa"/>
            <w:gridSpan w:val="2"/>
          </w:tcPr>
          <w:p w:rsidR="00EC13C2" w:rsidRDefault="00FC63DF" w:rsidP="005339E1">
            <w:pPr>
              <w:spacing w:after="120"/>
              <w:rPr>
                <w:rFonts w:eastAsia="Times New Roman" w:cstheme="minorHAnsi"/>
                <w:sz w:val="24"/>
                <w:szCs w:val="24"/>
                <w:lang w:eastAsia="nb-NO"/>
              </w:rPr>
            </w:pPr>
            <w:r>
              <w:rPr>
                <w:rFonts w:eastAsia="Times New Roman" w:cstheme="minorHAnsi"/>
                <w:sz w:val="24"/>
                <w:szCs w:val="24"/>
                <w:lang w:eastAsia="nb-NO"/>
              </w:rPr>
              <w:t>Søker har mottatt bagatellmessig støtte de siste tre år</w:t>
            </w:r>
            <w:r w:rsidR="001071BE">
              <w:rPr>
                <w:rFonts w:eastAsia="Times New Roman" w:cstheme="minorHAnsi"/>
                <w:sz w:val="24"/>
                <w:szCs w:val="24"/>
                <w:lang w:eastAsia="nb-NO"/>
              </w:rPr>
              <w:t xml:space="preserve"> (se § 5)</w:t>
            </w:r>
            <w:proofErr w:type="gramStart"/>
            <w:r>
              <w:rPr>
                <w:rFonts w:eastAsia="Times New Roman" w:cstheme="minorHAnsi"/>
                <w:sz w:val="24"/>
                <w:szCs w:val="24"/>
                <w:lang w:eastAsia="nb-NO"/>
              </w:rPr>
              <w:t xml:space="preserve">:   </w:t>
            </w:r>
            <w:r w:rsidR="005339E1">
              <w:rPr>
                <w:rFonts w:eastAsia="Times New Roman" w:cstheme="minorHAnsi"/>
                <w:sz w:val="24"/>
                <w:szCs w:val="24"/>
                <w:lang w:eastAsia="nb-NO"/>
              </w:rPr>
              <w:t>NEI</w:t>
            </w:r>
            <w:proofErr w:type="gramEnd"/>
            <w:r w:rsidR="005339E1">
              <w:rPr>
                <w:rFonts w:eastAsia="Times New Roman" w:cstheme="minorHAnsi"/>
                <w:sz w:val="24"/>
                <w:szCs w:val="24"/>
                <w:lang w:eastAsia="nb-NO"/>
              </w:rPr>
              <w:t xml:space="preserve">    </w:t>
            </w:r>
            <w:r>
              <w:rPr>
                <w:rFonts w:eastAsia="Times New Roman" w:cstheme="minorHAnsi"/>
                <w:sz w:val="24"/>
                <w:szCs w:val="24"/>
                <w:lang w:eastAsia="nb-NO"/>
              </w:rPr>
              <w:t>JA</w:t>
            </w:r>
            <w:r w:rsidR="00EC13C2">
              <w:rPr>
                <w:rFonts w:eastAsia="Times New Roman" w:cstheme="minorHAnsi"/>
                <w:sz w:val="24"/>
                <w:szCs w:val="24"/>
                <w:lang w:eastAsia="nb-NO"/>
              </w:rPr>
              <w:t>.</w:t>
            </w:r>
            <w:r w:rsidR="001071BE">
              <w:rPr>
                <w:rFonts w:eastAsia="Times New Roman" w:cstheme="minorHAnsi"/>
                <w:sz w:val="24"/>
                <w:szCs w:val="24"/>
                <w:lang w:eastAsia="nb-NO"/>
              </w:rPr>
              <w:t xml:space="preserve">  </w:t>
            </w:r>
            <w:r w:rsidR="00EC13C2">
              <w:rPr>
                <w:rFonts w:eastAsia="Times New Roman" w:cstheme="minorHAnsi"/>
                <w:sz w:val="24"/>
                <w:szCs w:val="24"/>
                <w:lang w:eastAsia="nb-NO"/>
              </w:rPr>
              <w:t xml:space="preserve"> Hvis ja, utdyp</w:t>
            </w:r>
            <w:r w:rsidR="005339E1">
              <w:rPr>
                <w:rFonts w:eastAsia="Times New Roman" w:cstheme="minorHAnsi"/>
                <w:sz w:val="24"/>
                <w:szCs w:val="24"/>
                <w:lang w:eastAsia="nb-NO"/>
              </w:rPr>
              <w:t>:</w:t>
            </w:r>
          </w:p>
          <w:p w:rsidR="00FC63DF" w:rsidRDefault="00FC63DF" w:rsidP="005339E1">
            <w:pPr>
              <w:spacing w:after="120"/>
              <w:rPr>
                <w:rFonts w:eastAsia="Times New Roman" w:cstheme="minorHAnsi"/>
                <w:sz w:val="24"/>
                <w:szCs w:val="24"/>
                <w:lang w:eastAsia="nb-NO"/>
              </w:rPr>
            </w:pPr>
            <w:r>
              <w:rPr>
                <w:rFonts w:eastAsia="Times New Roman" w:cstheme="minorHAnsi"/>
                <w:sz w:val="24"/>
                <w:szCs w:val="24"/>
                <w:lang w:eastAsia="nb-NO"/>
              </w:rPr>
              <w:t xml:space="preserve">    </w:t>
            </w:r>
          </w:p>
        </w:tc>
      </w:tr>
    </w:tbl>
    <w:p w:rsidR="00FC63DF" w:rsidRDefault="00FC63DF" w:rsidP="008601AA">
      <w:pPr>
        <w:shd w:val="clear" w:color="auto" w:fill="FFFFFF"/>
        <w:spacing w:after="120" w:line="240" w:lineRule="auto"/>
        <w:rPr>
          <w:rFonts w:eastAsia="Times New Roman" w:cstheme="minorHAnsi"/>
          <w:sz w:val="24"/>
          <w:szCs w:val="24"/>
          <w:lang w:eastAsia="nb-NO"/>
        </w:rPr>
      </w:pPr>
    </w:p>
    <w:tbl>
      <w:tblPr>
        <w:tblStyle w:val="Tabellrutenett"/>
        <w:tblW w:w="0" w:type="auto"/>
        <w:tblLook w:val="04A0" w:firstRow="1" w:lastRow="0" w:firstColumn="1" w:lastColumn="0" w:noHBand="0" w:noVBand="1"/>
      </w:tblPr>
      <w:tblGrid>
        <w:gridCol w:w="4906"/>
        <w:gridCol w:w="1278"/>
      </w:tblGrid>
      <w:tr w:rsidR="00F44C9B" w:rsidTr="00EC13C2">
        <w:trPr>
          <w:trHeight w:val="276"/>
        </w:trPr>
        <w:tc>
          <w:tcPr>
            <w:tcW w:w="4906" w:type="dxa"/>
          </w:tcPr>
          <w:p w:rsidR="00F44C9B" w:rsidRPr="00F44C9B" w:rsidRDefault="009128DD" w:rsidP="00F44C9B">
            <w:pPr>
              <w:shd w:val="clear" w:color="auto" w:fill="FFFFFF"/>
              <w:rPr>
                <w:rFonts w:eastAsia="Times New Roman" w:cstheme="minorHAnsi"/>
                <w:sz w:val="24"/>
                <w:szCs w:val="24"/>
                <w:lang w:eastAsia="nb-NO"/>
              </w:rPr>
            </w:pPr>
            <w:r w:rsidRPr="00F44C9B">
              <w:rPr>
                <w:rFonts w:eastAsia="Times New Roman" w:cstheme="minorHAnsi"/>
                <w:b/>
                <w:sz w:val="24"/>
                <w:szCs w:val="24"/>
                <w:lang w:eastAsia="nb-NO"/>
              </w:rPr>
              <w:t>Vedlegg:</w:t>
            </w:r>
          </w:p>
        </w:tc>
        <w:tc>
          <w:tcPr>
            <w:tcW w:w="1278" w:type="dxa"/>
          </w:tcPr>
          <w:p w:rsidR="00F44C9B" w:rsidRDefault="00F44C9B" w:rsidP="00F44C9B">
            <w:pPr>
              <w:rPr>
                <w:rFonts w:eastAsia="Times New Roman" w:cstheme="minorHAnsi"/>
                <w:sz w:val="24"/>
                <w:szCs w:val="24"/>
                <w:lang w:eastAsia="nb-NO"/>
              </w:rPr>
            </w:pPr>
            <w:r w:rsidRPr="00F44C9B">
              <w:rPr>
                <w:rFonts w:eastAsia="Times New Roman" w:cstheme="minorHAnsi"/>
                <w:szCs w:val="24"/>
                <w:lang w:eastAsia="nb-NO"/>
              </w:rPr>
              <w:t>Vedlegg</w:t>
            </w:r>
            <w:r w:rsidR="005339E1">
              <w:rPr>
                <w:rFonts w:eastAsia="Times New Roman" w:cstheme="minorHAnsi"/>
                <w:szCs w:val="24"/>
                <w:lang w:eastAsia="nb-NO"/>
              </w:rPr>
              <w:t xml:space="preserve"> </w:t>
            </w:r>
            <w:r w:rsidRPr="00F44C9B">
              <w:rPr>
                <w:rFonts w:eastAsia="Times New Roman" w:cstheme="minorHAnsi"/>
                <w:szCs w:val="24"/>
                <w:lang w:eastAsia="nb-NO"/>
              </w:rPr>
              <w:t>nr.</w:t>
            </w:r>
            <w:r>
              <w:rPr>
                <w:rFonts w:eastAsia="Times New Roman" w:cstheme="minorHAnsi"/>
                <w:sz w:val="24"/>
                <w:szCs w:val="24"/>
                <w:lang w:eastAsia="nb-NO"/>
              </w:rPr>
              <w:t xml:space="preserve"> </w:t>
            </w:r>
          </w:p>
        </w:tc>
      </w:tr>
      <w:tr w:rsidR="00F44C9B" w:rsidTr="00EC13C2">
        <w:trPr>
          <w:trHeight w:val="276"/>
        </w:trPr>
        <w:tc>
          <w:tcPr>
            <w:tcW w:w="4906" w:type="dxa"/>
          </w:tcPr>
          <w:p w:rsidR="00F44C9B" w:rsidRPr="00F44C9B" w:rsidRDefault="00F44C9B" w:rsidP="00F44C9B">
            <w:pPr>
              <w:shd w:val="clear" w:color="auto" w:fill="FFFFFF"/>
              <w:rPr>
                <w:rFonts w:eastAsia="Times New Roman" w:cstheme="minorHAnsi"/>
                <w:sz w:val="24"/>
                <w:szCs w:val="24"/>
              </w:rPr>
            </w:pPr>
            <w:r w:rsidRPr="00F44C9B">
              <w:rPr>
                <w:rFonts w:eastAsia="Times New Roman" w:cstheme="minorHAnsi"/>
                <w:sz w:val="24"/>
                <w:szCs w:val="24"/>
                <w:lang w:eastAsia="nb-NO"/>
              </w:rPr>
              <w:t>Eierskapsopplysninger</w:t>
            </w:r>
          </w:p>
        </w:tc>
        <w:tc>
          <w:tcPr>
            <w:tcW w:w="1278" w:type="dxa"/>
          </w:tcPr>
          <w:p w:rsidR="00F44C9B" w:rsidRDefault="00EC13C2" w:rsidP="00F44C9B">
            <w:pPr>
              <w:rPr>
                <w:rFonts w:eastAsia="Times New Roman" w:cstheme="minorHAnsi"/>
                <w:sz w:val="24"/>
                <w:szCs w:val="24"/>
                <w:lang w:eastAsia="nb-NO"/>
              </w:rPr>
            </w:pPr>
            <w:r w:rsidRPr="00EC13C2">
              <w:rPr>
                <w:rFonts w:eastAsia="Times New Roman" w:cstheme="minorHAnsi"/>
                <w:noProof/>
                <w:sz w:val="24"/>
                <w:szCs w:val="24"/>
                <w:lang w:eastAsia="nb-NO"/>
              </w:rPr>
              <mc:AlternateContent>
                <mc:Choice Requires="wps">
                  <w:drawing>
                    <wp:anchor distT="0" distB="0" distL="114300" distR="114300" simplePos="0" relativeHeight="251675648" behindDoc="0" locked="0" layoutInCell="1" allowOverlap="1" wp14:anchorId="38E385CE" wp14:editId="0B90F705">
                      <wp:simplePos x="0" y="0"/>
                      <wp:positionH relativeFrom="column">
                        <wp:posOffset>1143749</wp:posOffset>
                      </wp:positionH>
                      <wp:positionV relativeFrom="paragraph">
                        <wp:posOffset>15477</wp:posOffset>
                      </wp:positionV>
                      <wp:extent cx="1514873" cy="1077595"/>
                      <wp:effectExtent l="0" t="0" r="28575" b="27305"/>
                      <wp:wrapNone/>
                      <wp:docPr id="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873" cy="1077595"/>
                              </a:xfrm>
                              <a:prstGeom prst="rect">
                                <a:avLst/>
                              </a:prstGeom>
                              <a:solidFill>
                                <a:srgbClr val="FFFFFF"/>
                              </a:solidFill>
                              <a:ln w="9525">
                                <a:solidFill>
                                  <a:srgbClr val="000000"/>
                                </a:solidFill>
                                <a:miter lim="800000"/>
                                <a:headEnd/>
                                <a:tailEnd/>
                              </a:ln>
                            </wps:spPr>
                            <wps:txbx>
                              <w:txbxContent>
                                <w:p w:rsidR="00EC13C2" w:rsidRPr="00EC13C2" w:rsidRDefault="00EC13C2" w:rsidP="00EC13C2">
                                  <w:pPr>
                                    <w:shd w:val="clear" w:color="auto" w:fill="FFFFFF"/>
                                    <w:spacing w:after="0" w:line="240" w:lineRule="auto"/>
                                    <w:rPr>
                                      <w:rFonts w:eastAsia="Times New Roman" w:cstheme="minorHAnsi"/>
                                      <w:b/>
                                      <w:sz w:val="24"/>
                                      <w:szCs w:val="24"/>
                                      <w:lang w:eastAsia="nb-NO"/>
                                    </w:rPr>
                                  </w:pPr>
                                  <w:r w:rsidRPr="00EC13C2">
                                    <w:rPr>
                                      <w:rFonts w:eastAsia="Times New Roman" w:cstheme="minorHAnsi"/>
                                      <w:b/>
                                      <w:sz w:val="24"/>
                                      <w:szCs w:val="24"/>
                                      <w:lang w:eastAsia="nb-NO"/>
                                    </w:rPr>
                                    <w:t>Søknader sendes:</w:t>
                                  </w:r>
                                </w:p>
                                <w:p w:rsidR="00EC13C2" w:rsidRDefault="00EC13C2" w:rsidP="00EC13C2">
                                  <w:pPr>
                                    <w:shd w:val="clear" w:color="auto" w:fill="FFFFFF"/>
                                    <w:spacing w:after="0" w:line="240" w:lineRule="auto"/>
                                    <w:rPr>
                                      <w:rFonts w:eastAsia="Times New Roman" w:cstheme="minorHAnsi"/>
                                      <w:sz w:val="24"/>
                                      <w:szCs w:val="24"/>
                                      <w:lang w:eastAsia="nb-NO"/>
                                    </w:rPr>
                                  </w:pPr>
                                  <w:r>
                                    <w:rPr>
                                      <w:rFonts w:eastAsia="Times New Roman" w:cstheme="minorHAnsi"/>
                                      <w:sz w:val="24"/>
                                      <w:szCs w:val="24"/>
                                      <w:lang w:eastAsia="nb-NO"/>
                                    </w:rPr>
                                    <w:t>Modum kommune</w:t>
                                  </w:r>
                                </w:p>
                                <w:p w:rsidR="00EC13C2" w:rsidRDefault="00EC13C2" w:rsidP="00EC13C2">
                                  <w:pPr>
                                    <w:shd w:val="clear" w:color="auto" w:fill="FFFFFF"/>
                                    <w:spacing w:after="0" w:line="240" w:lineRule="auto"/>
                                    <w:rPr>
                                      <w:rFonts w:eastAsia="Times New Roman" w:cstheme="minorHAnsi"/>
                                      <w:sz w:val="24"/>
                                      <w:szCs w:val="24"/>
                                      <w:lang w:eastAsia="nb-NO"/>
                                    </w:rPr>
                                  </w:pPr>
                                  <w:r>
                                    <w:rPr>
                                      <w:rFonts w:eastAsia="Times New Roman" w:cstheme="minorHAnsi"/>
                                      <w:sz w:val="24"/>
                                      <w:szCs w:val="24"/>
                                      <w:lang w:eastAsia="nb-NO"/>
                                    </w:rPr>
                                    <w:t>Rådmannskontoret</w:t>
                                  </w:r>
                                </w:p>
                                <w:p w:rsidR="00EC13C2" w:rsidRDefault="00EC13C2" w:rsidP="00EC13C2">
                                  <w:pPr>
                                    <w:shd w:val="clear" w:color="auto" w:fill="FFFFFF"/>
                                    <w:spacing w:after="0" w:line="240" w:lineRule="auto"/>
                                    <w:rPr>
                                      <w:rFonts w:eastAsia="Times New Roman" w:cstheme="minorHAnsi"/>
                                      <w:sz w:val="24"/>
                                      <w:szCs w:val="24"/>
                                      <w:lang w:eastAsia="nb-NO"/>
                                    </w:rPr>
                                  </w:pPr>
                                  <w:r>
                                    <w:rPr>
                                      <w:rFonts w:eastAsia="Times New Roman" w:cstheme="minorHAnsi"/>
                                      <w:sz w:val="24"/>
                                      <w:szCs w:val="24"/>
                                      <w:lang w:eastAsia="nb-NO"/>
                                    </w:rPr>
                                    <w:t>Pb 38</w:t>
                                  </w:r>
                                </w:p>
                                <w:p w:rsidR="00EC13C2" w:rsidRPr="00666BA6" w:rsidRDefault="00EC13C2" w:rsidP="00EC13C2">
                                  <w:pPr>
                                    <w:shd w:val="clear" w:color="auto" w:fill="FFFFFF"/>
                                    <w:spacing w:after="0" w:line="240" w:lineRule="auto"/>
                                    <w:rPr>
                                      <w:rFonts w:eastAsia="Times New Roman" w:cstheme="minorHAnsi"/>
                                      <w:sz w:val="24"/>
                                      <w:szCs w:val="24"/>
                                      <w:lang w:eastAsia="nb-NO"/>
                                    </w:rPr>
                                  </w:pPr>
                                  <w:r>
                                    <w:rPr>
                                      <w:rFonts w:eastAsia="Times New Roman" w:cstheme="minorHAnsi"/>
                                      <w:sz w:val="24"/>
                                      <w:szCs w:val="24"/>
                                      <w:lang w:eastAsia="nb-NO"/>
                                    </w:rPr>
                                    <w:t>3371 Vikersund</w:t>
                                  </w:r>
                                </w:p>
                                <w:p w:rsidR="00EC13C2" w:rsidRDefault="00EC13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0.05pt;margin-top:1.2pt;width:119.3pt;height:8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">
                      <v:textbox>
                        <w:txbxContent>
                          <w:p w:rsidR="00EC13C2" w:rsidRPr="00EC13C2" w:rsidRDefault="00EC13C2" w:rsidP="00EC13C2">
                            <w:pPr>
                              <w:shd w:val="clear" w:color="auto" w:fill="FFFFFF"/>
                              <w:spacing w:after="0" w:line="240" w:lineRule="auto"/>
                              <w:rPr>
                                <w:rFonts w:eastAsia="Times New Roman" w:cstheme="minorHAnsi"/>
                                <w:b/>
                                <w:sz w:val="24"/>
                                <w:szCs w:val="24"/>
                                <w:lang w:eastAsia="nb-NO"/>
                              </w:rPr>
                            </w:pPr>
                            <w:r w:rsidRPr="00EC13C2">
                              <w:rPr>
                                <w:rFonts w:eastAsia="Times New Roman" w:cstheme="minorHAnsi"/>
                                <w:b/>
                                <w:sz w:val="24"/>
                                <w:szCs w:val="24"/>
                                <w:lang w:eastAsia="nb-NO"/>
                              </w:rPr>
                              <w:t>Søknader sendes:</w:t>
                            </w:r>
                          </w:p>
                          <w:p w:rsidR="00EC13C2" w:rsidRDefault="00EC13C2" w:rsidP="00EC13C2">
                            <w:pPr>
                              <w:shd w:val="clear" w:color="auto" w:fill="FFFFFF"/>
                              <w:spacing w:after="0" w:line="240" w:lineRule="auto"/>
                              <w:rPr>
                                <w:rFonts w:eastAsia="Times New Roman" w:cstheme="minorHAnsi"/>
                                <w:sz w:val="24"/>
                                <w:szCs w:val="24"/>
                                <w:lang w:eastAsia="nb-NO"/>
                              </w:rPr>
                            </w:pPr>
                            <w:r>
                              <w:rPr>
                                <w:rFonts w:eastAsia="Times New Roman" w:cstheme="minorHAnsi"/>
                                <w:sz w:val="24"/>
                                <w:szCs w:val="24"/>
                                <w:lang w:eastAsia="nb-NO"/>
                              </w:rPr>
                              <w:t>Modum kommune</w:t>
                            </w:r>
                          </w:p>
                          <w:p w:rsidR="00EC13C2" w:rsidRDefault="00EC13C2" w:rsidP="00EC13C2">
                            <w:pPr>
                              <w:shd w:val="clear" w:color="auto" w:fill="FFFFFF"/>
                              <w:spacing w:after="0" w:line="240" w:lineRule="auto"/>
                              <w:rPr>
                                <w:rFonts w:eastAsia="Times New Roman" w:cstheme="minorHAnsi"/>
                                <w:sz w:val="24"/>
                                <w:szCs w:val="24"/>
                                <w:lang w:eastAsia="nb-NO"/>
                              </w:rPr>
                            </w:pPr>
                            <w:r>
                              <w:rPr>
                                <w:rFonts w:eastAsia="Times New Roman" w:cstheme="minorHAnsi"/>
                                <w:sz w:val="24"/>
                                <w:szCs w:val="24"/>
                                <w:lang w:eastAsia="nb-NO"/>
                              </w:rPr>
                              <w:t>Rådmannskontoret</w:t>
                            </w:r>
                          </w:p>
                          <w:p w:rsidR="00EC13C2" w:rsidRDefault="00EC13C2" w:rsidP="00EC13C2">
                            <w:pPr>
                              <w:shd w:val="clear" w:color="auto" w:fill="FFFFFF"/>
                              <w:spacing w:after="0" w:line="240" w:lineRule="auto"/>
                              <w:rPr>
                                <w:rFonts w:eastAsia="Times New Roman" w:cstheme="minorHAnsi"/>
                                <w:sz w:val="24"/>
                                <w:szCs w:val="24"/>
                                <w:lang w:eastAsia="nb-NO"/>
                              </w:rPr>
                            </w:pPr>
                            <w:r>
                              <w:rPr>
                                <w:rFonts w:eastAsia="Times New Roman" w:cstheme="minorHAnsi"/>
                                <w:sz w:val="24"/>
                                <w:szCs w:val="24"/>
                                <w:lang w:eastAsia="nb-NO"/>
                              </w:rPr>
                              <w:t>Pb 38</w:t>
                            </w:r>
                          </w:p>
                          <w:p w:rsidR="00EC13C2" w:rsidRPr="00666BA6" w:rsidRDefault="00EC13C2" w:rsidP="00EC13C2">
                            <w:pPr>
                              <w:shd w:val="clear" w:color="auto" w:fill="FFFFFF"/>
                              <w:spacing w:after="0" w:line="240" w:lineRule="auto"/>
                              <w:rPr>
                                <w:rFonts w:eastAsia="Times New Roman" w:cstheme="minorHAnsi"/>
                                <w:sz w:val="24"/>
                                <w:szCs w:val="24"/>
                                <w:lang w:eastAsia="nb-NO"/>
                              </w:rPr>
                            </w:pPr>
                            <w:r>
                              <w:rPr>
                                <w:rFonts w:eastAsia="Times New Roman" w:cstheme="minorHAnsi"/>
                                <w:sz w:val="24"/>
                                <w:szCs w:val="24"/>
                                <w:lang w:eastAsia="nb-NO"/>
                              </w:rPr>
                              <w:t>3371 Vikersund</w:t>
                            </w:r>
                          </w:p>
                          <w:p w:rsidR="00EC13C2" w:rsidRDefault="00EC13C2"/>
                        </w:txbxContent>
                      </v:textbox>
                    </v:shape>
                  </w:pict>
                </mc:Fallback>
              </mc:AlternateContent>
            </w:r>
          </w:p>
        </w:tc>
      </w:tr>
      <w:tr w:rsidR="00F44C9B" w:rsidTr="00EC13C2">
        <w:trPr>
          <w:trHeight w:val="298"/>
        </w:trPr>
        <w:tc>
          <w:tcPr>
            <w:tcW w:w="4906" w:type="dxa"/>
          </w:tcPr>
          <w:p w:rsidR="00F44C9B" w:rsidRPr="00F44C9B" w:rsidRDefault="00F44C9B" w:rsidP="00F44C9B">
            <w:pPr>
              <w:shd w:val="clear" w:color="auto" w:fill="FFFFFF"/>
              <w:rPr>
                <w:rFonts w:eastAsia="Times New Roman" w:cstheme="minorHAnsi"/>
                <w:sz w:val="24"/>
                <w:szCs w:val="24"/>
              </w:rPr>
            </w:pPr>
            <w:r w:rsidRPr="00F44C9B">
              <w:rPr>
                <w:rFonts w:eastAsia="Times New Roman" w:cstheme="minorHAnsi"/>
                <w:sz w:val="24"/>
                <w:szCs w:val="24"/>
                <w:lang w:eastAsia="nb-NO"/>
              </w:rPr>
              <w:t>Forretningsidé</w:t>
            </w:r>
          </w:p>
        </w:tc>
        <w:tc>
          <w:tcPr>
            <w:tcW w:w="1278" w:type="dxa"/>
          </w:tcPr>
          <w:p w:rsidR="00F44C9B" w:rsidRDefault="00F44C9B" w:rsidP="00F44C9B">
            <w:pPr>
              <w:rPr>
                <w:rFonts w:eastAsia="Times New Roman" w:cstheme="minorHAnsi"/>
                <w:sz w:val="24"/>
                <w:szCs w:val="24"/>
                <w:lang w:eastAsia="nb-NO"/>
              </w:rPr>
            </w:pPr>
          </w:p>
        </w:tc>
      </w:tr>
      <w:tr w:rsidR="00F44C9B" w:rsidTr="00EC13C2">
        <w:trPr>
          <w:trHeight w:val="276"/>
        </w:trPr>
        <w:tc>
          <w:tcPr>
            <w:tcW w:w="4906" w:type="dxa"/>
          </w:tcPr>
          <w:p w:rsidR="00F44C9B" w:rsidRPr="00F44C9B" w:rsidRDefault="00F44C9B" w:rsidP="00F44C9B">
            <w:pPr>
              <w:shd w:val="clear" w:color="auto" w:fill="FFFFFF"/>
              <w:rPr>
                <w:rFonts w:eastAsia="Times New Roman" w:cstheme="minorHAnsi"/>
                <w:sz w:val="24"/>
                <w:szCs w:val="24"/>
              </w:rPr>
            </w:pPr>
            <w:r w:rsidRPr="00F44C9B">
              <w:rPr>
                <w:rFonts w:eastAsia="Times New Roman" w:cstheme="minorHAnsi"/>
                <w:sz w:val="24"/>
                <w:szCs w:val="24"/>
                <w:lang w:eastAsia="nb-NO"/>
              </w:rPr>
              <w:t>Markedsanalyse</w:t>
            </w:r>
          </w:p>
        </w:tc>
        <w:tc>
          <w:tcPr>
            <w:tcW w:w="1278" w:type="dxa"/>
          </w:tcPr>
          <w:p w:rsidR="00F44C9B" w:rsidRDefault="00F44C9B" w:rsidP="00F44C9B">
            <w:pPr>
              <w:rPr>
                <w:rFonts w:eastAsia="Times New Roman" w:cstheme="minorHAnsi"/>
                <w:sz w:val="24"/>
                <w:szCs w:val="24"/>
                <w:lang w:eastAsia="nb-NO"/>
              </w:rPr>
            </w:pPr>
          </w:p>
        </w:tc>
      </w:tr>
      <w:tr w:rsidR="00F44C9B" w:rsidTr="00EC13C2">
        <w:trPr>
          <w:trHeight w:val="276"/>
        </w:trPr>
        <w:tc>
          <w:tcPr>
            <w:tcW w:w="4906" w:type="dxa"/>
          </w:tcPr>
          <w:p w:rsidR="00F44C9B" w:rsidRPr="00F44C9B" w:rsidRDefault="00F44C9B" w:rsidP="00F44C9B">
            <w:pPr>
              <w:shd w:val="clear" w:color="auto" w:fill="FFFFFF"/>
              <w:rPr>
                <w:rFonts w:eastAsia="Times New Roman" w:cstheme="minorHAnsi"/>
                <w:sz w:val="24"/>
                <w:szCs w:val="24"/>
              </w:rPr>
            </w:pPr>
            <w:r>
              <w:rPr>
                <w:rFonts w:eastAsia="Times New Roman" w:cstheme="minorHAnsi"/>
                <w:sz w:val="24"/>
                <w:szCs w:val="24"/>
                <w:lang w:eastAsia="nb-NO"/>
              </w:rPr>
              <w:t xml:space="preserve">Investerings- og </w:t>
            </w:r>
            <w:r w:rsidRPr="00F44C9B">
              <w:rPr>
                <w:rFonts w:eastAsia="Times New Roman" w:cstheme="minorHAnsi"/>
                <w:sz w:val="24"/>
                <w:szCs w:val="24"/>
                <w:lang w:eastAsia="nb-NO"/>
              </w:rPr>
              <w:t>finansieringsplan</w:t>
            </w:r>
          </w:p>
        </w:tc>
        <w:tc>
          <w:tcPr>
            <w:tcW w:w="1278" w:type="dxa"/>
          </w:tcPr>
          <w:p w:rsidR="00F44C9B" w:rsidRDefault="00F44C9B" w:rsidP="00F44C9B">
            <w:pPr>
              <w:rPr>
                <w:rFonts w:eastAsia="Times New Roman" w:cstheme="minorHAnsi"/>
                <w:sz w:val="24"/>
                <w:szCs w:val="24"/>
                <w:lang w:eastAsia="nb-NO"/>
              </w:rPr>
            </w:pPr>
          </w:p>
        </w:tc>
      </w:tr>
      <w:tr w:rsidR="00F44C9B" w:rsidTr="00EC13C2">
        <w:trPr>
          <w:trHeight w:val="276"/>
        </w:trPr>
        <w:tc>
          <w:tcPr>
            <w:tcW w:w="4906" w:type="dxa"/>
          </w:tcPr>
          <w:p w:rsidR="00F44C9B" w:rsidRPr="00F44C9B" w:rsidRDefault="00F44C9B" w:rsidP="00F44C9B">
            <w:pPr>
              <w:shd w:val="clear" w:color="auto" w:fill="FFFFFF"/>
              <w:rPr>
                <w:rFonts w:eastAsia="Times New Roman" w:cstheme="minorHAnsi"/>
                <w:sz w:val="24"/>
                <w:szCs w:val="24"/>
              </w:rPr>
            </w:pPr>
            <w:r w:rsidRPr="00F44C9B">
              <w:rPr>
                <w:rFonts w:eastAsia="Times New Roman" w:cstheme="minorHAnsi"/>
                <w:sz w:val="24"/>
                <w:szCs w:val="24"/>
                <w:lang w:eastAsia="nb-NO"/>
              </w:rPr>
              <w:t>Års- og langtidsbudsjetter</w:t>
            </w:r>
          </w:p>
        </w:tc>
        <w:tc>
          <w:tcPr>
            <w:tcW w:w="1278" w:type="dxa"/>
          </w:tcPr>
          <w:p w:rsidR="00F44C9B" w:rsidRDefault="00F44C9B" w:rsidP="00F44C9B">
            <w:pPr>
              <w:rPr>
                <w:rFonts w:eastAsia="Times New Roman" w:cstheme="minorHAnsi"/>
                <w:sz w:val="24"/>
                <w:szCs w:val="24"/>
                <w:lang w:eastAsia="nb-NO"/>
              </w:rPr>
            </w:pPr>
          </w:p>
        </w:tc>
      </w:tr>
      <w:tr w:rsidR="00F44C9B" w:rsidTr="00EC13C2">
        <w:trPr>
          <w:trHeight w:val="276"/>
        </w:trPr>
        <w:tc>
          <w:tcPr>
            <w:tcW w:w="4906" w:type="dxa"/>
          </w:tcPr>
          <w:p w:rsidR="00F44C9B" w:rsidRPr="00F44C9B" w:rsidRDefault="00F44C9B" w:rsidP="00F44C9B">
            <w:pPr>
              <w:shd w:val="clear" w:color="auto" w:fill="FFFFFF"/>
              <w:rPr>
                <w:rFonts w:eastAsia="Times New Roman" w:cstheme="minorHAnsi"/>
                <w:sz w:val="24"/>
                <w:szCs w:val="24"/>
                <w:lang w:eastAsia="nb-NO"/>
              </w:rPr>
            </w:pPr>
            <w:r>
              <w:rPr>
                <w:rFonts w:eastAsia="Times New Roman" w:cstheme="minorHAnsi"/>
                <w:sz w:val="24"/>
                <w:szCs w:val="24"/>
                <w:lang w:eastAsia="nb-NO"/>
              </w:rPr>
              <w:t>Bekreftelse fra bankforbindelse</w:t>
            </w:r>
          </w:p>
        </w:tc>
        <w:tc>
          <w:tcPr>
            <w:tcW w:w="1278" w:type="dxa"/>
          </w:tcPr>
          <w:p w:rsidR="00F44C9B" w:rsidRDefault="00F44C9B" w:rsidP="00F44C9B">
            <w:pPr>
              <w:rPr>
                <w:rFonts w:eastAsia="Times New Roman" w:cstheme="minorHAnsi"/>
                <w:sz w:val="24"/>
                <w:szCs w:val="24"/>
                <w:lang w:eastAsia="nb-NO"/>
              </w:rPr>
            </w:pPr>
          </w:p>
        </w:tc>
      </w:tr>
    </w:tbl>
    <w:p w:rsidR="00F44C9B" w:rsidRDefault="00F44C9B" w:rsidP="008601AA">
      <w:pPr>
        <w:shd w:val="clear" w:color="auto" w:fill="FFFFFF"/>
        <w:spacing w:after="120" w:line="240" w:lineRule="auto"/>
        <w:rPr>
          <w:rFonts w:eastAsia="Times New Roman" w:cstheme="minorHAnsi"/>
          <w:sz w:val="24"/>
          <w:szCs w:val="24"/>
          <w:lang w:eastAsia="nb-NO"/>
        </w:rPr>
      </w:pPr>
    </w:p>
    <w:p w:rsidR="00EC13C2" w:rsidRDefault="005501BF">
      <w:pPr>
        <w:shd w:val="clear" w:color="auto" w:fill="FFFFFF"/>
        <w:spacing w:after="0" w:line="240" w:lineRule="auto"/>
        <w:rPr>
          <w:rFonts w:eastAsia="Times New Roman" w:cstheme="minorHAnsi"/>
          <w:sz w:val="24"/>
          <w:szCs w:val="24"/>
          <w:lang w:eastAsia="nb-NO"/>
        </w:rPr>
      </w:pPr>
      <w:r>
        <w:rPr>
          <w:rFonts w:eastAsia="Times New Roman" w:cstheme="minorHAnsi"/>
          <w:sz w:val="24"/>
          <w:szCs w:val="24"/>
          <w:lang w:eastAsia="nb-NO"/>
        </w:rPr>
        <w:tab/>
        <w:t>Sted/dato:</w:t>
      </w:r>
      <w:r>
        <w:rPr>
          <w:rFonts w:eastAsia="Times New Roman" w:cstheme="minorHAnsi"/>
          <w:sz w:val="24"/>
          <w:szCs w:val="24"/>
          <w:lang w:eastAsia="nb-NO"/>
        </w:rPr>
        <w:tab/>
      </w:r>
    </w:p>
    <w:p w:rsidR="005501BF" w:rsidRDefault="005501BF">
      <w:pPr>
        <w:shd w:val="clear" w:color="auto" w:fill="FFFFFF"/>
        <w:spacing w:after="0" w:line="240" w:lineRule="auto"/>
        <w:rPr>
          <w:rFonts w:eastAsia="Times New Roman" w:cstheme="minorHAnsi"/>
          <w:sz w:val="24"/>
          <w:szCs w:val="24"/>
          <w:lang w:eastAsia="nb-NO"/>
        </w:rPr>
      </w:pPr>
    </w:p>
    <w:p w:rsidR="005501BF" w:rsidRDefault="005501BF">
      <w:pPr>
        <w:shd w:val="clear" w:color="auto" w:fill="FFFFFF"/>
        <w:spacing w:after="0" w:line="240" w:lineRule="auto"/>
        <w:rPr>
          <w:rFonts w:eastAsia="Times New Roman" w:cstheme="minorHAnsi"/>
          <w:sz w:val="24"/>
          <w:szCs w:val="24"/>
          <w:lang w:eastAsia="nb-NO"/>
        </w:rPr>
      </w:pPr>
    </w:p>
    <w:p w:rsidR="005501BF" w:rsidRPr="00666BA6" w:rsidRDefault="005501BF">
      <w:pPr>
        <w:shd w:val="clear" w:color="auto" w:fill="FFFFFF"/>
        <w:spacing w:after="0" w:line="240" w:lineRule="auto"/>
        <w:rPr>
          <w:rFonts w:eastAsia="Times New Roman" w:cstheme="minorHAnsi"/>
          <w:sz w:val="24"/>
          <w:szCs w:val="24"/>
          <w:lang w:eastAsia="nb-NO"/>
        </w:rPr>
      </w:pPr>
      <w:r>
        <w:rPr>
          <w:rFonts w:eastAsia="Times New Roman" w:cstheme="minorHAnsi"/>
          <w:sz w:val="24"/>
          <w:szCs w:val="24"/>
          <w:lang w:eastAsia="nb-NO"/>
        </w:rPr>
        <w:tab/>
        <w:t xml:space="preserve">Signatur søker: _______________________________________ </w:t>
      </w:r>
    </w:p>
    <w:sectPr w:rsidR="005501BF" w:rsidRPr="00666BA6" w:rsidSect="000058B6">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A12" w:rsidRDefault="002C5A12" w:rsidP="001D3DF1">
      <w:pPr>
        <w:spacing w:after="0" w:line="240" w:lineRule="auto"/>
      </w:pPr>
      <w:r>
        <w:separator/>
      </w:r>
    </w:p>
  </w:endnote>
  <w:endnote w:type="continuationSeparator" w:id="0">
    <w:p w:rsidR="002C5A12" w:rsidRDefault="002C5A12" w:rsidP="001D3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12" w:rsidRDefault="002C5A12">
    <w:pPr>
      <w:pStyle w:val="Bunntekst"/>
      <w:jc w:val="right"/>
    </w:pPr>
  </w:p>
  <w:p w:rsidR="002C5A12" w:rsidRDefault="002C5A1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A12" w:rsidRDefault="002C5A12" w:rsidP="001D3DF1">
      <w:pPr>
        <w:spacing w:after="0" w:line="240" w:lineRule="auto"/>
      </w:pPr>
      <w:r>
        <w:separator/>
      </w:r>
    </w:p>
  </w:footnote>
  <w:footnote w:type="continuationSeparator" w:id="0">
    <w:p w:rsidR="002C5A12" w:rsidRDefault="002C5A12" w:rsidP="001D3D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501C7"/>
    <w:multiLevelType w:val="hybridMultilevel"/>
    <w:tmpl w:val="DD04846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2E3033B3"/>
    <w:multiLevelType w:val="hybridMultilevel"/>
    <w:tmpl w:val="28F474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E8569DC"/>
    <w:multiLevelType w:val="multilevel"/>
    <w:tmpl w:val="EA041D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0195F40"/>
    <w:multiLevelType w:val="hybridMultilevel"/>
    <w:tmpl w:val="C15EE0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79C28CE"/>
    <w:multiLevelType w:val="multilevel"/>
    <w:tmpl w:val="2CE016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C56663C"/>
    <w:multiLevelType w:val="multilevel"/>
    <w:tmpl w:val="A056961C"/>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6">
    <w:nsid w:val="63C6003E"/>
    <w:multiLevelType w:val="multilevel"/>
    <w:tmpl w:val="FB14FB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2"/>
  </w:num>
  <w:num w:numId="3">
    <w:abstractNumId w:val="4"/>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5D3"/>
    <w:rsid w:val="000058B6"/>
    <w:rsid w:val="0007059D"/>
    <w:rsid w:val="00077B8D"/>
    <w:rsid w:val="001071BE"/>
    <w:rsid w:val="00123C8E"/>
    <w:rsid w:val="001465FA"/>
    <w:rsid w:val="0018589D"/>
    <w:rsid w:val="001C05D3"/>
    <w:rsid w:val="001D3DF1"/>
    <w:rsid w:val="002C5A12"/>
    <w:rsid w:val="003A30C0"/>
    <w:rsid w:val="003E1D48"/>
    <w:rsid w:val="004632FA"/>
    <w:rsid w:val="004653EB"/>
    <w:rsid w:val="004846F5"/>
    <w:rsid w:val="004B66EB"/>
    <w:rsid w:val="00507AC7"/>
    <w:rsid w:val="005339E1"/>
    <w:rsid w:val="005501BF"/>
    <w:rsid w:val="00573F1E"/>
    <w:rsid w:val="00596912"/>
    <w:rsid w:val="005A6A22"/>
    <w:rsid w:val="005C3A8C"/>
    <w:rsid w:val="00631519"/>
    <w:rsid w:val="00643127"/>
    <w:rsid w:val="0064323A"/>
    <w:rsid w:val="00666BA6"/>
    <w:rsid w:val="006A231C"/>
    <w:rsid w:val="006A6305"/>
    <w:rsid w:val="006F42D4"/>
    <w:rsid w:val="00724630"/>
    <w:rsid w:val="00735364"/>
    <w:rsid w:val="007E03B9"/>
    <w:rsid w:val="007E706E"/>
    <w:rsid w:val="007F30CA"/>
    <w:rsid w:val="008601AA"/>
    <w:rsid w:val="009128DD"/>
    <w:rsid w:val="009B1FB4"/>
    <w:rsid w:val="00A03FC8"/>
    <w:rsid w:val="00A12689"/>
    <w:rsid w:val="00B007E1"/>
    <w:rsid w:val="00B16C8D"/>
    <w:rsid w:val="00B24E0F"/>
    <w:rsid w:val="00B6033B"/>
    <w:rsid w:val="00BA6E6E"/>
    <w:rsid w:val="00C14881"/>
    <w:rsid w:val="00C2397B"/>
    <w:rsid w:val="00C74A7C"/>
    <w:rsid w:val="00C86E19"/>
    <w:rsid w:val="00CE2CF3"/>
    <w:rsid w:val="00CE7592"/>
    <w:rsid w:val="00D042A8"/>
    <w:rsid w:val="00D15817"/>
    <w:rsid w:val="00D50262"/>
    <w:rsid w:val="00EC13C2"/>
    <w:rsid w:val="00F12F75"/>
    <w:rsid w:val="00F44C9B"/>
    <w:rsid w:val="00F82B3B"/>
    <w:rsid w:val="00FC63DF"/>
    <w:rsid w:val="00FF10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5D3"/>
  </w:style>
  <w:style w:type="paragraph" w:styleId="Overskrift1">
    <w:name w:val="heading 1"/>
    <w:basedOn w:val="Normal"/>
    <w:next w:val="Normal"/>
    <w:link w:val="Overskrift1Tegn"/>
    <w:uiPriority w:val="9"/>
    <w:qFormat/>
    <w:rsid w:val="00666BA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D3DF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D3DF1"/>
  </w:style>
  <w:style w:type="paragraph" w:styleId="Bunntekst">
    <w:name w:val="footer"/>
    <w:basedOn w:val="Normal"/>
    <w:link w:val="BunntekstTegn"/>
    <w:uiPriority w:val="99"/>
    <w:unhideWhenUsed/>
    <w:rsid w:val="001D3DF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D3DF1"/>
  </w:style>
  <w:style w:type="paragraph" w:styleId="Listeavsnitt">
    <w:name w:val="List Paragraph"/>
    <w:basedOn w:val="Normal"/>
    <w:uiPriority w:val="34"/>
    <w:qFormat/>
    <w:rsid w:val="00C74A7C"/>
    <w:pPr>
      <w:ind w:left="720"/>
      <w:contextualSpacing/>
    </w:pPr>
  </w:style>
  <w:style w:type="paragraph" w:styleId="Bobletekst">
    <w:name w:val="Balloon Text"/>
    <w:basedOn w:val="Normal"/>
    <w:link w:val="BobletekstTegn"/>
    <w:uiPriority w:val="99"/>
    <w:semiHidden/>
    <w:unhideWhenUsed/>
    <w:rsid w:val="00BA6E6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A6E6E"/>
    <w:rPr>
      <w:rFonts w:ascii="Tahoma" w:hAnsi="Tahoma" w:cs="Tahoma"/>
      <w:sz w:val="16"/>
      <w:szCs w:val="16"/>
    </w:rPr>
  </w:style>
  <w:style w:type="character" w:customStyle="1" w:styleId="Overskrift1Tegn">
    <w:name w:val="Overskrift 1 Tegn"/>
    <w:basedOn w:val="Standardskriftforavsnitt"/>
    <w:link w:val="Overskrift1"/>
    <w:uiPriority w:val="9"/>
    <w:rsid w:val="00666BA6"/>
    <w:rPr>
      <w:rFonts w:asciiTheme="majorHAnsi" w:eastAsiaTheme="majorEastAsia" w:hAnsiTheme="majorHAnsi" w:cstheme="majorBidi"/>
      <w:b/>
      <w:bCs/>
      <w:color w:val="365F91" w:themeColor="accent1" w:themeShade="BF"/>
      <w:sz w:val="28"/>
      <w:szCs w:val="28"/>
      <w:lang w:eastAsia="nb-NO"/>
    </w:rPr>
  </w:style>
  <w:style w:type="table" w:styleId="Tabellrutenett">
    <w:name w:val="Table Grid"/>
    <w:basedOn w:val="Vanligtabell"/>
    <w:uiPriority w:val="59"/>
    <w:rsid w:val="00F44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9128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5D3"/>
  </w:style>
  <w:style w:type="paragraph" w:styleId="Overskrift1">
    <w:name w:val="heading 1"/>
    <w:basedOn w:val="Normal"/>
    <w:next w:val="Normal"/>
    <w:link w:val="Overskrift1Tegn"/>
    <w:uiPriority w:val="9"/>
    <w:qFormat/>
    <w:rsid w:val="00666BA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D3DF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D3DF1"/>
  </w:style>
  <w:style w:type="paragraph" w:styleId="Bunntekst">
    <w:name w:val="footer"/>
    <w:basedOn w:val="Normal"/>
    <w:link w:val="BunntekstTegn"/>
    <w:uiPriority w:val="99"/>
    <w:unhideWhenUsed/>
    <w:rsid w:val="001D3DF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D3DF1"/>
  </w:style>
  <w:style w:type="paragraph" w:styleId="Listeavsnitt">
    <w:name w:val="List Paragraph"/>
    <w:basedOn w:val="Normal"/>
    <w:uiPriority w:val="34"/>
    <w:qFormat/>
    <w:rsid w:val="00C74A7C"/>
    <w:pPr>
      <w:ind w:left="720"/>
      <w:contextualSpacing/>
    </w:pPr>
  </w:style>
  <w:style w:type="paragraph" w:styleId="Bobletekst">
    <w:name w:val="Balloon Text"/>
    <w:basedOn w:val="Normal"/>
    <w:link w:val="BobletekstTegn"/>
    <w:uiPriority w:val="99"/>
    <w:semiHidden/>
    <w:unhideWhenUsed/>
    <w:rsid w:val="00BA6E6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A6E6E"/>
    <w:rPr>
      <w:rFonts w:ascii="Tahoma" w:hAnsi="Tahoma" w:cs="Tahoma"/>
      <w:sz w:val="16"/>
      <w:szCs w:val="16"/>
    </w:rPr>
  </w:style>
  <w:style w:type="character" w:customStyle="1" w:styleId="Overskrift1Tegn">
    <w:name w:val="Overskrift 1 Tegn"/>
    <w:basedOn w:val="Standardskriftforavsnitt"/>
    <w:link w:val="Overskrift1"/>
    <w:uiPriority w:val="9"/>
    <w:rsid w:val="00666BA6"/>
    <w:rPr>
      <w:rFonts w:asciiTheme="majorHAnsi" w:eastAsiaTheme="majorEastAsia" w:hAnsiTheme="majorHAnsi" w:cstheme="majorBidi"/>
      <w:b/>
      <w:bCs/>
      <w:color w:val="365F91" w:themeColor="accent1" w:themeShade="BF"/>
      <w:sz w:val="28"/>
      <w:szCs w:val="28"/>
      <w:lang w:eastAsia="nb-NO"/>
    </w:rPr>
  </w:style>
  <w:style w:type="table" w:styleId="Tabellrutenett">
    <w:name w:val="Table Grid"/>
    <w:basedOn w:val="Vanligtabell"/>
    <w:uiPriority w:val="59"/>
    <w:rsid w:val="00F44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9128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05670">
      <w:bodyDiv w:val="1"/>
      <w:marLeft w:val="0"/>
      <w:marRight w:val="0"/>
      <w:marTop w:val="0"/>
      <w:marBottom w:val="0"/>
      <w:divBdr>
        <w:top w:val="none" w:sz="0" w:space="0" w:color="auto"/>
        <w:left w:val="none" w:sz="0" w:space="0" w:color="auto"/>
        <w:bottom w:val="none" w:sz="0" w:space="0" w:color="auto"/>
        <w:right w:val="none" w:sz="0" w:space="0" w:color="auto"/>
      </w:divBdr>
    </w:div>
    <w:div w:id="620721504">
      <w:bodyDiv w:val="1"/>
      <w:marLeft w:val="0"/>
      <w:marRight w:val="0"/>
      <w:marTop w:val="0"/>
      <w:marBottom w:val="0"/>
      <w:divBdr>
        <w:top w:val="none" w:sz="0" w:space="0" w:color="auto"/>
        <w:left w:val="none" w:sz="0" w:space="0" w:color="auto"/>
        <w:bottom w:val="none" w:sz="0" w:space="0" w:color="auto"/>
        <w:right w:val="none" w:sz="0" w:space="0" w:color="auto"/>
      </w:divBdr>
    </w:div>
    <w:div w:id="1522740093">
      <w:bodyDiv w:val="1"/>
      <w:marLeft w:val="0"/>
      <w:marRight w:val="0"/>
      <w:marTop w:val="0"/>
      <w:marBottom w:val="0"/>
      <w:divBdr>
        <w:top w:val="none" w:sz="0" w:space="0" w:color="auto"/>
        <w:left w:val="none" w:sz="0" w:space="0" w:color="auto"/>
        <w:bottom w:val="none" w:sz="0" w:space="0" w:color="auto"/>
        <w:right w:val="none" w:sz="0" w:space="0" w:color="auto"/>
      </w:divBdr>
      <w:divsChild>
        <w:div w:id="1699550609">
          <w:marLeft w:val="0"/>
          <w:marRight w:val="0"/>
          <w:marTop w:val="450"/>
          <w:marBottom w:val="0"/>
          <w:divBdr>
            <w:top w:val="none" w:sz="0" w:space="0" w:color="auto"/>
            <w:left w:val="none" w:sz="0" w:space="0" w:color="auto"/>
            <w:bottom w:val="none" w:sz="0" w:space="0" w:color="auto"/>
            <w:right w:val="none" w:sz="0" w:space="0" w:color="auto"/>
          </w:divBdr>
          <w:divsChild>
            <w:div w:id="1678729876">
              <w:marLeft w:val="0"/>
              <w:marRight w:val="0"/>
              <w:marTop w:val="0"/>
              <w:marBottom w:val="0"/>
              <w:divBdr>
                <w:top w:val="single" w:sz="6" w:space="0" w:color="7F7F7F"/>
                <w:left w:val="single" w:sz="6" w:space="0" w:color="7F7F7F"/>
                <w:bottom w:val="single" w:sz="6" w:space="0" w:color="7F7F7F"/>
                <w:right w:val="single" w:sz="6" w:space="0" w:color="7F7F7F"/>
              </w:divBdr>
              <w:divsChild>
                <w:div w:id="1930501825">
                  <w:marLeft w:val="0"/>
                  <w:marRight w:val="0"/>
                  <w:marTop w:val="0"/>
                  <w:marBottom w:val="0"/>
                  <w:divBdr>
                    <w:top w:val="none" w:sz="0" w:space="0" w:color="auto"/>
                    <w:left w:val="none" w:sz="0" w:space="0" w:color="515156"/>
                    <w:bottom w:val="none" w:sz="0" w:space="0" w:color="auto"/>
                    <w:right w:val="none" w:sz="0" w:space="0" w:color="E9F0F8"/>
                  </w:divBdr>
                  <w:divsChild>
                    <w:div w:id="1835293008">
                      <w:marLeft w:val="0"/>
                      <w:marRight w:val="0"/>
                      <w:marTop w:val="0"/>
                      <w:marBottom w:val="0"/>
                      <w:divBdr>
                        <w:top w:val="none" w:sz="0" w:space="0" w:color="auto"/>
                        <w:left w:val="none" w:sz="0" w:space="0" w:color="auto"/>
                        <w:bottom w:val="none" w:sz="0" w:space="0" w:color="auto"/>
                        <w:right w:val="none" w:sz="0" w:space="0" w:color="auto"/>
                      </w:divBdr>
                      <w:divsChild>
                        <w:div w:id="1129667693">
                          <w:marLeft w:val="0"/>
                          <w:marRight w:val="0"/>
                          <w:marTop w:val="0"/>
                          <w:marBottom w:val="0"/>
                          <w:divBdr>
                            <w:top w:val="none" w:sz="0" w:space="0" w:color="auto"/>
                            <w:left w:val="none" w:sz="0" w:space="0" w:color="auto"/>
                            <w:bottom w:val="none" w:sz="0" w:space="0" w:color="auto"/>
                            <w:right w:val="none" w:sz="0" w:space="0" w:color="auto"/>
                          </w:divBdr>
                          <w:divsChild>
                            <w:div w:id="1029725466">
                              <w:marLeft w:val="0"/>
                              <w:marRight w:val="0"/>
                              <w:marTop w:val="0"/>
                              <w:marBottom w:val="0"/>
                              <w:divBdr>
                                <w:top w:val="none" w:sz="0" w:space="0" w:color="auto"/>
                                <w:left w:val="none" w:sz="0" w:space="0" w:color="auto"/>
                                <w:bottom w:val="none" w:sz="0" w:space="0" w:color="auto"/>
                                <w:right w:val="none" w:sz="0" w:space="0" w:color="auto"/>
                              </w:divBdr>
                              <w:divsChild>
                                <w:div w:id="1904556568">
                                  <w:marLeft w:val="0"/>
                                  <w:marRight w:val="0"/>
                                  <w:marTop w:val="0"/>
                                  <w:marBottom w:val="0"/>
                                  <w:divBdr>
                                    <w:top w:val="none" w:sz="0" w:space="0" w:color="auto"/>
                                    <w:left w:val="none" w:sz="0" w:space="0" w:color="auto"/>
                                    <w:bottom w:val="none" w:sz="0" w:space="0" w:color="auto"/>
                                    <w:right w:val="none" w:sz="0" w:space="0" w:color="auto"/>
                                  </w:divBdr>
                                  <w:divsChild>
                                    <w:div w:id="15977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71E70-46CC-4E65-893C-A2E89FFBE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4704</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Mjøs, Audun</dc:creator>
  <cp:lastModifiedBy>Eken, Morten</cp:lastModifiedBy>
  <cp:revision>2</cp:revision>
  <cp:lastPrinted>2013-07-22T18:22:00Z</cp:lastPrinted>
  <dcterms:created xsi:type="dcterms:W3CDTF">2015-12-07T14:45:00Z</dcterms:created>
  <dcterms:modified xsi:type="dcterms:W3CDTF">2015-12-07T14:45:00Z</dcterms:modified>
</cp:coreProperties>
</file>